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AD54E" w14:textId="77777777" w:rsidR="00F01DF3" w:rsidRPr="00F01DF3" w:rsidRDefault="00F01DF3" w:rsidP="00F01DF3">
      <w:pPr>
        <w:jc w:val="center"/>
        <w:rPr>
          <w:rFonts w:ascii="Times New Roman" w:hAnsi="Times New Roman" w:cs="Times New Roman"/>
        </w:rPr>
      </w:pPr>
      <w:r w:rsidRPr="00F01DF3">
        <w:rPr>
          <w:rFonts w:ascii="Times New Roman" w:hAnsi="Times New Roman" w:cs="Times New Roman"/>
        </w:rPr>
        <w:t>ALABAMA HOUSING FINANCE AUTHORITY</w:t>
      </w:r>
    </w:p>
    <w:p w14:paraId="3355F4EB" w14:textId="77777777" w:rsidR="00F01DF3" w:rsidRPr="00F01DF3" w:rsidRDefault="00F01DF3" w:rsidP="00F01DF3">
      <w:pPr>
        <w:jc w:val="center"/>
        <w:rPr>
          <w:rFonts w:ascii="Times New Roman" w:hAnsi="Times New Roman" w:cs="Times New Roman"/>
        </w:rPr>
      </w:pPr>
    </w:p>
    <w:p w14:paraId="03A19E49" w14:textId="77777777" w:rsidR="00F01DF3" w:rsidRPr="00F01DF3" w:rsidRDefault="00F01DF3" w:rsidP="00F01DF3">
      <w:pPr>
        <w:jc w:val="center"/>
        <w:rPr>
          <w:rFonts w:ascii="Times New Roman" w:hAnsi="Times New Roman" w:cs="Times New Roman"/>
          <w:b/>
          <w:bCs/>
        </w:rPr>
      </w:pPr>
      <w:r w:rsidRPr="00F01DF3">
        <w:rPr>
          <w:rFonts w:ascii="Times New Roman" w:hAnsi="Times New Roman" w:cs="Times New Roman"/>
          <w:b/>
          <w:bCs/>
        </w:rPr>
        <w:t>Defined Terms for Multifamily Funding Programs</w:t>
      </w:r>
    </w:p>
    <w:p w14:paraId="6A4211DC" w14:textId="77777777" w:rsidR="00F01DF3" w:rsidRPr="00F01DF3" w:rsidRDefault="00F01DF3" w:rsidP="00F01DF3">
      <w:pPr>
        <w:rPr>
          <w:rFonts w:ascii="Times New Roman" w:hAnsi="Times New Roman" w:cs="Times New Roman"/>
        </w:rPr>
      </w:pPr>
    </w:p>
    <w:p w14:paraId="03B41FBC" w14:textId="77777777" w:rsidR="00F01DF3" w:rsidRPr="00F01DF3" w:rsidRDefault="00F01DF3" w:rsidP="00F01DF3">
      <w:pPr>
        <w:ind w:firstLine="720"/>
        <w:rPr>
          <w:rFonts w:ascii="Times New Roman" w:hAnsi="Times New Roman" w:cs="Times New Roman"/>
        </w:rPr>
      </w:pPr>
      <w:r w:rsidRPr="00F01DF3">
        <w:rPr>
          <w:rFonts w:ascii="Times New Roman" w:hAnsi="Times New Roman" w:cs="Times New Roman"/>
        </w:rPr>
        <w:t>This document provides definitions of certain terms for purposes of all active and available multifamily funding programs administered by Alabama Housing Finance Authority (“AHFA”).</w:t>
      </w:r>
    </w:p>
    <w:p w14:paraId="3032179C" w14:textId="77777777" w:rsidR="00F01DF3" w:rsidRPr="00F01DF3" w:rsidRDefault="00F01DF3" w:rsidP="00F01DF3">
      <w:pPr>
        <w:rPr>
          <w:rFonts w:ascii="Times New Roman" w:hAnsi="Times New Roman" w:cs="Times New Roman"/>
        </w:rPr>
      </w:pPr>
    </w:p>
    <w:p w14:paraId="519C66A0" w14:textId="2B7A76D6" w:rsidR="00F01DF3" w:rsidRPr="00F01DF3" w:rsidRDefault="00F01DF3" w:rsidP="00F01DF3">
      <w:pPr>
        <w:jc w:val="center"/>
        <w:rPr>
          <w:rFonts w:ascii="Times New Roman" w:hAnsi="Times New Roman" w:cs="Times New Roman"/>
          <w:b/>
          <w:bCs/>
        </w:rPr>
      </w:pPr>
      <w:r w:rsidRPr="00F01DF3">
        <w:rPr>
          <w:rFonts w:ascii="Times New Roman" w:hAnsi="Times New Roman" w:cs="Times New Roman"/>
          <w:b/>
          <w:bCs/>
        </w:rPr>
        <w:t>Term of Use</w:t>
      </w:r>
    </w:p>
    <w:p w14:paraId="1563025E" w14:textId="4C376C84" w:rsidR="00F01DF3" w:rsidRPr="00F01DF3" w:rsidRDefault="00F01DF3" w:rsidP="00F01DF3">
      <w:pPr>
        <w:rPr>
          <w:rFonts w:ascii="Times New Roman" w:hAnsi="Times New Roman" w:cs="Times New Roman"/>
        </w:rPr>
      </w:pPr>
      <w:r w:rsidRPr="00F01DF3">
        <w:rPr>
          <w:rFonts w:ascii="Times New Roman" w:hAnsi="Times New Roman" w:cs="Times New Roman"/>
        </w:rPr>
        <w:t xml:space="preserve">This glossary is not intended to be all-inclusive. Terms defined elsewhere in AHFA’s policies, procedures, instructions, </w:t>
      </w:r>
      <w:r w:rsidR="00D503C5" w:rsidRPr="00F01DF3">
        <w:rPr>
          <w:rFonts w:ascii="Times New Roman" w:hAnsi="Times New Roman" w:cs="Times New Roman"/>
        </w:rPr>
        <w:t>applications,</w:t>
      </w:r>
      <w:r w:rsidRPr="00F01DF3">
        <w:rPr>
          <w:rFonts w:ascii="Times New Roman" w:hAnsi="Times New Roman" w:cs="Times New Roman"/>
        </w:rPr>
        <w:t xml:space="preserve"> and other program documentation shall continue to have the meanings assigned therein. Words of masculine, feminine or neuter gender include the correlative words of other genders. Singular terms include the plural as well as the singular, and vice versa. The terms “include,” “including,” and similar terms shall be construed as if followed by the phrase “without being limited to.” If and to the extent that any ambiguity exists between a defined term below and a defined term in AHFA’s other program documentation that any term below may be subject to interpretation, such ambiguity or interpretation shall be guided by AHFA’s overall program requirements and objectives and will ultimately be governed by AHFA’s intent. All references to a separate document or agreement are to such separate document or agreement as the same may be amended or supplemented from time to time pursuant to the applicable provisions thereof.</w:t>
      </w:r>
    </w:p>
    <w:p w14:paraId="0C354FE4" w14:textId="142DC936" w:rsidR="00F01DF3" w:rsidRPr="00F01DF3" w:rsidRDefault="00F01DF3" w:rsidP="00F01DF3">
      <w:pPr>
        <w:jc w:val="center"/>
        <w:rPr>
          <w:rFonts w:ascii="Times New Roman" w:hAnsi="Times New Roman" w:cs="Times New Roman"/>
          <w:b/>
          <w:bCs/>
        </w:rPr>
      </w:pPr>
      <w:r w:rsidRPr="00F01DF3">
        <w:rPr>
          <w:rFonts w:ascii="Times New Roman" w:hAnsi="Times New Roman" w:cs="Times New Roman"/>
          <w:b/>
          <w:bCs/>
        </w:rPr>
        <w:t>Defined Terms</w:t>
      </w:r>
    </w:p>
    <w:p w14:paraId="74469379" w14:textId="77777777" w:rsidR="00F01DF3" w:rsidRPr="00D503C5" w:rsidRDefault="00F01DF3" w:rsidP="00E72BEC">
      <w:pPr>
        <w:ind w:left="720"/>
        <w:rPr>
          <w:rFonts w:ascii="Times New Roman" w:hAnsi="Times New Roman" w:cs="Times New Roman"/>
        </w:rPr>
      </w:pPr>
      <w:r w:rsidRPr="00D503C5">
        <w:rPr>
          <w:rFonts w:ascii="Times New Roman" w:hAnsi="Times New Roman" w:cs="Times New Roman"/>
          <w:b/>
          <w:bCs/>
        </w:rPr>
        <w:t>“4% Credits”</w:t>
      </w:r>
      <w:r w:rsidRPr="00D503C5">
        <w:rPr>
          <w:rFonts w:ascii="Times New Roman" w:hAnsi="Times New Roman" w:cs="Times New Roman"/>
        </w:rPr>
        <w:t xml:space="preserve"> means Federal Credit available to Bond Financed Projects which meet the requirements of the applicable QAP</w:t>
      </w:r>
    </w:p>
    <w:p w14:paraId="52948B42" w14:textId="77777777" w:rsidR="00F01DF3" w:rsidRPr="00D503C5" w:rsidRDefault="00F01DF3" w:rsidP="00F01DF3">
      <w:pPr>
        <w:rPr>
          <w:rFonts w:ascii="Times New Roman" w:hAnsi="Times New Roman" w:cs="Times New Roman"/>
        </w:rPr>
      </w:pPr>
    </w:p>
    <w:p w14:paraId="27AF3806" w14:textId="77777777" w:rsidR="00F01DF3" w:rsidRPr="00D503C5" w:rsidRDefault="00F01DF3" w:rsidP="00E72BEC">
      <w:pPr>
        <w:ind w:left="720"/>
        <w:rPr>
          <w:rFonts w:ascii="Times New Roman" w:hAnsi="Times New Roman" w:cs="Times New Roman"/>
        </w:rPr>
      </w:pPr>
      <w:r w:rsidRPr="00D503C5">
        <w:rPr>
          <w:rFonts w:ascii="Times New Roman" w:hAnsi="Times New Roman" w:cs="Times New Roman"/>
          <w:b/>
          <w:bCs/>
        </w:rPr>
        <w:t>“9% Credits”</w:t>
      </w:r>
      <w:r w:rsidRPr="00D503C5">
        <w:rPr>
          <w:rFonts w:ascii="Times New Roman" w:hAnsi="Times New Roman" w:cs="Times New Roman"/>
        </w:rPr>
        <w:t xml:space="preserve"> means Federal Credit allocated on a competitive basis under the provisions of the applicable QAP.</w:t>
      </w:r>
    </w:p>
    <w:p w14:paraId="1D4BA6B5" w14:textId="77777777" w:rsidR="00F01DF3" w:rsidRPr="00D503C5" w:rsidRDefault="00F01DF3" w:rsidP="00F01DF3">
      <w:pPr>
        <w:rPr>
          <w:rFonts w:ascii="Times New Roman" w:hAnsi="Times New Roman" w:cs="Times New Roman"/>
        </w:rPr>
      </w:pPr>
    </w:p>
    <w:p w14:paraId="18BE047C" w14:textId="3B8CCB73" w:rsidR="00F01DF3" w:rsidRPr="00D503C5" w:rsidRDefault="00F01DF3" w:rsidP="00F01DF3">
      <w:pPr>
        <w:rPr>
          <w:rFonts w:ascii="Times New Roman" w:hAnsi="Times New Roman" w:cs="Times New Roman"/>
        </w:rPr>
      </w:pPr>
      <w:r w:rsidRPr="00D503C5">
        <w:rPr>
          <w:rFonts w:ascii="Times New Roman" w:hAnsi="Times New Roman" w:cs="Times New Roman"/>
          <w:u w:val="single"/>
        </w:rPr>
        <w:t>10% Test -</w:t>
      </w:r>
      <w:r w:rsidRPr="00D503C5">
        <w:rPr>
          <w:rFonts w:ascii="Times New Roman" w:hAnsi="Times New Roman" w:cs="Times New Roman"/>
        </w:rPr>
        <w:t xml:space="preserve"> Section 42’s requirement that the Ownership Entity of each project that receives an allocation of Housing Credits must have a basis in the project that is more than 10% of the reasonably expected basis for the entire project as of the date which is 1 year after the date that the allocation was made (as executed by AHFA).</w:t>
      </w:r>
    </w:p>
    <w:p w14:paraId="67160706" w14:textId="77777777" w:rsidR="00F01DF3" w:rsidRPr="00F01DF3" w:rsidRDefault="00F01DF3" w:rsidP="00F01DF3">
      <w:pPr>
        <w:rPr>
          <w:rFonts w:ascii="Times New Roman" w:hAnsi="Times New Roman" w:cs="Times New Roman"/>
        </w:rPr>
      </w:pPr>
    </w:p>
    <w:p w14:paraId="4CAF2E36" w14:textId="2365C269" w:rsidR="00F01DF3" w:rsidRDefault="00F01DF3" w:rsidP="00F01DF3">
      <w:pPr>
        <w:rPr>
          <w:rFonts w:ascii="Times New Roman" w:hAnsi="Times New Roman" w:cs="Times New Roman"/>
        </w:rPr>
      </w:pPr>
      <w:r w:rsidRPr="00F01DF3">
        <w:rPr>
          <w:rFonts w:ascii="Times New Roman" w:hAnsi="Times New Roman" w:cs="Times New Roman"/>
          <w:u w:val="single"/>
        </w:rPr>
        <w:t>15-Year Compliance Period -</w:t>
      </w:r>
      <w:r w:rsidRPr="00F01DF3">
        <w:rPr>
          <w:rFonts w:ascii="Times New Roman" w:hAnsi="Times New Roman" w:cs="Times New Roman"/>
        </w:rPr>
        <w:t xml:space="preserve"> The 15-year period that commences the first taxable year during which the project claims Housing Credits.</w:t>
      </w:r>
    </w:p>
    <w:p w14:paraId="59CC9F7F" w14:textId="77777777" w:rsidR="00F01DF3" w:rsidRPr="00F01DF3" w:rsidRDefault="00F01DF3" w:rsidP="00F01DF3">
      <w:pPr>
        <w:rPr>
          <w:rFonts w:ascii="Times New Roman" w:hAnsi="Times New Roman" w:cs="Times New Roman"/>
        </w:rPr>
      </w:pPr>
    </w:p>
    <w:p w14:paraId="778CBC95" w14:textId="77777777" w:rsidR="00F01DF3" w:rsidRPr="00F01DF3" w:rsidRDefault="00F01DF3" w:rsidP="00F01DF3">
      <w:pPr>
        <w:rPr>
          <w:rFonts w:ascii="Times New Roman" w:hAnsi="Times New Roman" w:cs="Times New Roman"/>
        </w:rPr>
      </w:pPr>
      <w:r w:rsidRPr="00E72BEC">
        <w:rPr>
          <w:rFonts w:ascii="Times New Roman" w:hAnsi="Times New Roman" w:cs="Times New Roman"/>
          <w:u w:val="single"/>
        </w:rPr>
        <w:t>2-Mile Radius Requirement -</w:t>
      </w:r>
      <w:r w:rsidRPr="00E72BEC">
        <w:rPr>
          <w:rFonts w:ascii="Times New Roman" w:hAnsi="Times New Roman" w:cs="Times New Roman"/>
        </w:rPr>
        <w:t xml:space="preserve"> The requirement that AHFA will not consider any application (for a new construction project or rehabilitation project that is less than 50% occupied) if the proposed project is </w:t>
      </w:r>
      <w:r w:rsidRPr="00E72BEC">
        <w:rPr>
          <w:rFonts w:ascii="Times New Roman" w:hAnsi="Times New Roman" w:cs="Times New Roman"/>
        </w:rPr>
        <w:lastRenderedPageBreak/>
        <w:t xml:space="preserve">located within a 2-mile radius of a project approved by AHFA for funding in a prior year’s cycle that has </w:t>
      </w:r>
      <w:r w:rsidRPr="00D503C5">
        <w:rPr>
          <w:rFonts w:ascii="Times New Roman" w:hAnsi="Times New Roman" w:cs="Times New Roman"/>
        </w:rPr>
        <w:t xml:space="preserve">not been  Placed- in Service and/or is not 90% or more occupied at the time of  application,  for all Active AHFA Projects, excluding HOME only, HOME ARP only and/or HTF only funded AHFA Projects. </w:t>
      </w:r>
      <w:r w:rsidRPr="00E72BEC">
        <w:rPr>
          <w:rFonts w:ascii="Times New Roman" w:hAnsi="Times New Roman" w:cs="Times New Roman"/>
        </w:rPr>
        <w:t>The radius must be determined by using a starting point at the centroid (geometric center) of the proposed project’s site and measured using Geographic Information System (GIS) maps. The 2-mile radius for each proposed project must be defined clearly and depicted in the market study submitted by the applicant.</w:t>
      </w:r>
    </w:p>
    <w:p w14:paraId="6D2BA0B4" w14:textId="77777777" w:rsidR="00F01DF3" w:rsidRPr="00F01DF3" w:rsidRDefault="00F01DF3" w:rsidP="00F01DF3">
      <w:pPr>
        <w:rPr>
          <w:rFonts w:ascii="Times New Roman" w:hAnsi="Times New Roman" w:cs="Times New Roman"/>
        </w:rPr>
      </w:pPr>
    </w:p>
    <w:p w14:paraId="3DC10DE8" w14:textId="0E0275A1" w:rsidR="00F01DF3" w:rsidRPr="00F01DF3" w:rsidRDefault="00F01DF3" w:rsidP="00F01DF3">
      <w:pPr>
        <w:rPr>
          <w:rFonts w:ascii="Times New Roman" w:hAnsi="Times New Roman" w:cs="Times New Roman"/>
        </w:rPr>
      </w:pPr>
      <w:r w:rsidRPr="00F01DF3">
        <w:rPr>
          <w:rFonts w:ascii="Times New Roman" w:hAnsi="Times New Roman" w:cs="Times New Roman"/>
          <w:u w:val="single"/>
        </w:rPr>
        <w:t>Active AHFA Project -</w:t>
      </w:r>
      <w:r w:rsidRPr="00F01DF3">
        <w:rPr>
          <w:rFonts w:ascii="Times New Roman" w:hAnsi="Times New Roman" w:cs="Times New Roman"/>
        </w:rPr>
        <w:t xml:space="preserve"> Any AHFA project that (a) has received Housing Credits and is still in its applicable compliance period, extended-use </w:t>
      </w:r>
      <w:r w:rsidR="00D503C5" w:rsidRPr="00F01DF3">
        <w:rPr>
          <w:rFonts w:ascii="Times New Roman" w:hAnsi="Times New Roman" w:cs="Times New Roman"/>
        </w:rPr>
        <w:t>period,</w:t>
      </w:r>
      <w:r w:rsidRPr="00F01DF3">
        <w:rPr>
          <w:rFonts w:ascii="Times New Roman" w:hAnsi="Times New Roman" w:cs="Times New Roman"/>
        </w:rPr>
        <w:t xml:space="preserve"> or extended affordability period, or (b) has received HOME Funds and is still in its HOME Affordability Period.</w:t>
      </w:r>
    </w:p>
    <w:p w14:paraId="323F4224" w14:textId="77777777" w:rsidR="00F01DF3" w:rsidRPr="00F01DF3" w:rsidRDefault="00F01DF3" w:rsidP="00F01DF3">
      <w:pPr>
        <w:rPr>
          <w:rFonts w:ascii="Times New Roman" w:hAnsi="Times New Roman" w:cs="Times New Roman"/>
        </w:rPr>
      </w:pPr>
      <w:r w:rsidRPr="00F01DF3">
        <w:rPr>
          <w:rFonts w:ascii="Times New Roman" w:hAnsi="Times New Roman" w:cs="Times New Roman"/>
        </w:rPr>
        <w:t xml:space="preserve"> </w:t>
      </w:r>
    </w:p>
    <w:p w14:paraId="0AFF05D5" w14:textId="53185103" w:rsidR="00F01DF3" w:rsidRPr="00F01DF3" w:rsidRDefault="00F01DF3" w:rsidP="00F01DF3">
      <w:pPr>
        <w:rPr>
          <w:rFonts w:ascii="Times New Roman" w:hAnsi="Times New Roman" w:cs="Times New Roman"/>
        </w:rPr>
      </w:pPr>
      <w:r w:rsidRPr="00F01DF3">
        <w:rPr>
          <w:rFonts w:ascii="Times New Roman" w:hAnsi="Times New Roman" w:cs="Times New Roman"/>
          <w:u w:val="single"/>
        </w:rPr>
        <w:t>Actual Cost Certification -</w:t>
      </w:r>
      <w:r w:rsidRPr="00F01DF3">
        <w:rPr>
          <w:rFonts w:ascii="Times New Roman" w:hAnsi="Times New Roman" w:cs="Times New Roman"/>
        </w:rPr>
        <w:t xml:space="preserve"> The form of Actual Cost Certification that each Ownership Entity must submit to AHFA within 180 days of a project being Placed in Service in order to certify the actual cost of labor, materials, and necessary services for the construction of physical improvements in connection with the project. The form of the Actual Cost Certification and its instructions are available at www.AHFA.com.</w:t>
      </w:r>
    </w:p>
    <w:p w14:paraId="3D8C58B0" w14:textId="36553DBB" w:rsidR="00F01DF3" w:rsidRPr="00D503C5" w:rsidRDefault="00F01DF3" w:rsidP="00D77874">
      <w:pPr>
        <w:ind w:left="720"/>
        <w:rPr>
          <w:rFonts w:ascii="Times New Roman" w:hAnsi="Times New Roman" w:cs="Times New Roman"/>
        </w:rPr>
      </w:pPr>
      <w:r w:rsidRPr="00D503C5">
        <w:rPr>
          <w:rFonts w:ascii="Times New Roman" w:hAnsi="Times New Roman" w:cs="Times New Roman"/>
          <w:b/>
          <w:bCs/>
        </w:rPr>
        <w:t>“Adaptive Reuse”</w:t>
      </w:r>
      <w:r w:rsidRPr="00D503C5">
        <w:rPr>
          <w:rFonts w:ascii="Times New Roman" w:hAnsi="Times New Roman" w:cs="Times New Roman"/>
        </w:rPr>
        <w:t xml:space="preserve"> means a proposed development that will be repurposed from what it was originally built and designed for. Except where stated otherwise, </w:t>
      </w:r>
      <w:r w:rsidR="00F21CF0">
        <w:rPr>
          <w:rFonts w:ascii="Times New Roman" w:hAnsi="Times New Roman" w:cs="Times New Roman"/>
        </w:rPr>
        <w:t>New Construction</w:t>
      </w:r>
      <w:r w:rsidRPr="00D503C5">
        <w:rPr>
          <w:rFonts w:ascii="Times New Roman" w:hAnsi="Times New Roman" w:cs="Times New Roman"/>
        </w:rPr>
        <w:t xml:space="preserve"> requirements in Threshold apply to Adaptive Reuse projects.</w:t>
      </w:r>
    </w:p>
    <w:p w14:paraId="4C3332FA" w14:textId="44842533" w:rsidR="00F01DF3" w:rsidRPr="00D503C5" w:rsidRDefault="00F01DF3" w:rsidP="00D77874">
      <w:pPr>
        <w:ind w:left="720"/>
        <w:rPr>
          <w:rFonts w:ascii="Times New Roman" w:hAnsi="Times New Roman" w:cs="Times New Roman"/>
        </w:rPr>
      </w:pPr>
      <w:r w:rsidRPr="00D503C5">
        <w:rPr>
          <w:rFonts w:ascii="Times New Roman" w:hAnsi="Times New Roman" w:cs="Times New Roman"/>
          <w:b/>
          <w:bCs/>
        </w:rPr>
        <w:t>“Adjacent”</w:t>
      </w:r>
      <w:r w:rsidRPr="00D503C5">
        <w:rPr>
          <w:rFonts w:ascii="Times New Roman" w:hAnsi="Times New Roman" w:cs="Times New Roman"/>
        </w:rPr>
        <w:t xml:space="preserve"> means either immediately contiguous to or abutting a neighboring property, </w:t>
      </w:r>
      <w:r w:rsidR="00D503C5" w:rsidRPr="00D503C5">
        <w:rPr>
          <w:rFonts w:ascii="Times New Roman" w:hAnsi="Times New Roman" w:cs="Times New Roman"/>
        </w:rPr>
        <w:t>lot,</w:t>
      </w:r>
      <w:r w:rsidRPr="00D503C5">
        <w:rPr>
          <w:rFonts w:ascii="Times New Roman" w:hAnsi="Times New Roman" w:cs="Times New Roman"/>
        </w:rPr>
        <w:t xml:space="preserve"> or walkway, and excludes property, lots, or walkways across the street from, or diagonally opposite across an intersection from the subject property, lot, or walkway.</w:t>
      </w:r>
    </w:p>
    <w:p w14:paraId="61DAAFBB" w14:textId="77777777" w:rsidR="00F01DF3" w:rsidRPr="00F01DF3" w:rsidRDefault="00F01DF3" w:rsidP="00F01DF3">
      <w:pPr>
        <w:rPr>
          <w:rFonts w:ascii="Times New Roman" w:hAnsi="Times New Roman" w:cs="Times New Roman"/>
        </w:rPr>
      </w:pPr>
    </w:p>
    <w:p w14:paraId="1D947912" w14:textId="2ABBDE4D" w:rsidR="00F01DF3" w:rsidRPr="00F01DF3" w:rsidRDefault="00F01DF3" w:rsidP="00F01DF3">
      <w:pPr>
        <w:rPr>
          <w:rFonts w:ascii="Times New Roman" w:hAnsi="Times New Roman" w:cs="Times New Roman"/>
        </w:rPr>
      </w:pPr>
      <w:r w:rsidRPr="00F01DF3">
        <w:rPr>
          <w:rFonts w:ascii="Times New Roman" w:hAnsi="Times New Roman" w:cs="Times New Roman"/>
          <w:u w:val="single"/>
        </w:rPr>
        <w:t>ADECA</w:t>
      </w:r>
      <w:r>
        <w:rPr>
          <w:rFonts w:ascii="Times New Roman" w:hAnsi="Times New Roman" w:cs="Times New Roman"/>
          <w:u w:val="single"/>
        </w:rPr>
        <w:t xml:space="preserve"> </w:t>
      </w:r>
      <w:r w:rsidRPr="00D503C5">
        <w:rPr>
          <w:rFonts w:ascii="Times New Roman" w:hAnsi="Times New Roman" w:cs="Times New Roman"/>
          <w:u w:val="single"/>
        </w:rPr>
        <w:t>-</w:t>
      </w:r>
      <w:r w:rsidRPr="00D503C5">
        <w:rPr>
          <w:rFonts w:ascii="Times New Roman" w:hAnsi="Times New Roman" w:cs="Times New Roman"/>
        </w:rPr>
        <w:t xml:space="preserve"> </w:t>
      </w:r>
      <w:r w:rsidRPr="00F01DF3">
        <w:rPr>
          <w:rFonts w:ascii="Times New Roman" w:hAnsi="Times New Roman" w:cs="Times New Roman"/>
        </w:rPr>
        <w:t>The Alabama Department of Economic and Community Affairs.</w:t>
      </w:r>
    </w:p>
    <w:p w14:paraId="63F55CBC" w14:textId="77777777" w:rsidR="00F01DF3" w:rsidRPr="00F01DF3" w:rsidRDefault="00F01DF3" w:rsidP="00F01DF3">
      <w:pPr>
        <w:rPr>
          <w:rFonts w:ascii="Times New Roman" w:hAnsi="Times New Roman" w:cs="Times New Roman"/>
        </w:rPr>
      </w:pPr>
    </w:p>
    <w:p w14:paraId="56F39726"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AHFA -</w:t>
      </w:r>
      <w:r w:rsidRPr="00F01DF3">
        <w:rPr>
          <w:rFonts w:ascii="Times New Roman" w:hAnsi="Times New Roman" w:cs="Times New Roman"/>
        </w:rPr>
        <w:t xml:space="preserve"> The Alabama Housing Finance Authority, a public corporation and </w:t>
      </w:r>
      <w:r w:rsidRPr="00D503C5">
        <w:rPr>
          <w:rFonts w:ascii="Times New Roman" w:hAnsi="Times New Roman" w:cs="Times New Roman"/>
        </w:rPr>
        <w:t>instrumentality of the State of Alabama, acting in its capacities as administrator of the Housing Credits, HOME Funds, National Housing Trust Funds and HOME-ARP Funds allocated to the State of Alabama</w:t>
      </w:r>
      <w:r w:rsidRPr="00F01DF3">
        <w:rPr>
          <w:rFonts w:ascii="Times New Roman" w:hAnsi="Times New Roman" w:cs="Times New Roman"/>
        </w:rPr>
        <w:t>.</w:t>
      </w:r>
    </w:p>
    <w:p w14:paraId="59FA7A80" w14:textId="77777777" w:rsidR="00F01DF3" w:rsidRPr="00F01DF3" w:rsidRDefault="00F01DF3" w:rsidP="00F01DF3">
      <w:pPr>
        <w:rPr>
          <w:rFonts w:ascii="Times New Roman" w:hAnsi="Times New Roman" w:cs="Times New Roman"/>
        </w:rPr>
      </w:pPr>
    </w:p>
    <w:p w14:paraId="793A5757"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AHFA-Approved CHDO -</w:t>
      </w:r>
      <w:r w:rsidRPr="00F01DF3">
        <w:rPr>
          <w:rFonts w:ascii="Times New Roman" w:hAnsi="Times New Roman" w:cs="Times New Roman"/>
        </w:rPr>
        <w:t xml:space="preserve"> A CHDO that has received prior approval from AHFA to submit a funding application. The process for requesting such approval is set forth in the current year HOME Action Plan. Without this prior approval, a CHDO will be treated like a non-CHDO applicant under AHFA’s programs and will not be eligible for funding under the mandatory CHDO set-aside established by the HOME Program.</w:t>
      </w:r>
    </w:p>
    <w:p w14:paraId="4E359273" w14:textId="77777777" w:rsidR="00F01DF3" w:rsidRPr="00F01DF3" w:rsidRDefault="00F01DF3" w:rsidP="00F01DF3">
      <w:pPr>
        <w:rPr>
          <w:rFonts w:ascii="Times New Roman" w:hAnsi="Times New Roman" w:cs="Times New Roman"/>
        </w:rPr>
      </w:pPr>
    </w:p>
    <w:p w14:paraId="78402AB4" w14:textId="310A3FC2" w:rsidR="00F01DF3" w:rsidRPr="00F01DF3" w:rsidRDefault="00F01DF3" w:rsidP="00F01DF3">
      <w:pPr>
        <w:rPr>
          <w:rFonts w:ascii="Times New Roman" w:hAnsi="Times New Roman" w:cs="Times New Roman"/>
        </w:rPr>
      </w:pPr>
      <w:r w:rsidRPr="00F01DF3">
        <w:rPr>
          <w:rFonts w:ascii="Times New Roman" w:hAnsi="Times New Roman" w:cs="Times New Roman"/>
          <w:u w:val="single"/>
        </w:rPr>
        <w:t>AHFA Compliance Manual -</w:t>
      </w:r>
      <w:r w:rsidRPr="00F01DF3">
        <w:rPr>
          <w:rFonts w:ascii="Times New Roman" w:hAnsi="Times New Roman" w:cs="Times New Roman"/>
        </w:rPr>
        <w:t xml:space="preserve"> The manual that describes AHFA’s Compliance Requirements for its programs. The AHFA Compliance Manual is available at </w:t>
      </w:r>
      <w:hyperlink r:id="rId7" w:history="1">
        <w:r w:rsidR="00F21CF0" w:rsidRPr="00805B24">
          <w:rPr>
            <w:rStyle w:val="Hyperlink"/>
            <w:rFonts w:ascii="Times New Roman" w:hAnsi="Times New Roman" w:cs="Times New Roman"/>
          </w:rPr>
          <w:t>www.AHFA.com</w:t>
        </w:r>
      </w:hyperlink>
      <w:r w:rsidRPr="00F01DF3">
        <w:rPr>
          <w:rFonts w:ascii="Times New Roman" w:hAnsi="Times New Roman" w:cs="Times New Roman"/>
        </w:rPr>
        <w:t>.</w:t>
      </w:r>
    </w:p>
    <w:p w14:paraId="50B32EEE" w14:textId="77777777" w:rsidR="00F01DF3" w:rsidRPr="00F01DF3" w:rsidRDefault="00F01DF3" w:rsidP="00F01DF3">
      <w:pPr>
        <w:rPr>
          <w:rFonts w:ascii="Times New Roman" w:hAnsi="Times New Roman" w:cs="Times New Roman"/>
        </w:rPr>
      </w:pPr>
    </w:p>
    <w:p w14:paraId="051C3DE7" w14:textId="7761A1E2" w:rsidR="00F01DF3" w:rsidRPr="00F01DF3" w:rsidRDefault="00F01DF3" w:rsidP="00F01DF3">
      <w:pPr>
        <w:rPr>
          <w:rFonts w:ascii="Times New Roman" w:hAnsi="Times New Roman" w:cs="Times New Roman"/>
        </w:rPr>
      </w:pPr>
      <w:r w:rsidRPr="00F01DF3">
        <w:rPr>
          <w:rFonts w:ascii="Times New Roman" w:hAnsi="Times New Roman" w:cs="Times New Roman"/>
          <w:u w:val="single"/>
        </w:rPr>
        <w:lastRenderedPageBreak/>
        <w:t>AHFA Compliance Requirements -</w:t>
      </w:r>
      <w:r w:rsidRPr="00F01DF3">
        <w:rPr>
          <w:rFonts w:ascii="Times New Roman" w:hAnsi="Times New Roman" w:cs="Times New Roman"/>
        </w:rPr>
        <w:t xml:space="preserve"> The requirements that each Ownership Entity and Project must satisfy in order to remain in compliance with the requirements of Section 42, the QAP, the HOME Program, the HOME Action Plan and AHFA’s other program requirements. The AHFA Compliance Requirements are set forth in the AHFA Compliance Manual available at </w:t>
      </w:r>
      <w:hyperlink r:id="rId8" w:history="1">
        <w:r w:rsidR="00F21CF0" w:rsidRPr="00805B24">
          <w:rPr>
            <w:rStyle w:val="Hyperlink"/>
            <w:rFonts w:ascii="Times New Roman" w:hAnsi="Times New Roman" w:cs="Times New Roman"/>
          </w:rPr>
          <w:t>www.AHFA.com</w:t>
        </w:r>
      </w:hyperlink>
      <w:r w:rsidRPr="00F01DF3">
        <w:rPr>
          <w:rFonts w:ascii="Times New Roman" w:hAnsi="Times New Roman" w:cs="Times New Roman"/>
        </w:rPr>
        <w:t>.</w:t>
      </w:r>
    </w:p>
    <w:p w14:paraId="277F6770" w14:textId="77777777" w:rsidR="00F01DF3" w:rsidRPr="00F01DF3" w:rsidRDefault="00F01DF3" w:rsidP="00F01DF3">
      <w:pPr>
        <w:rPr>
          <w:rFonts w:ascii="Times New Roman" w:hAnsi="Times New Roman" w:cs="Times New Roman"/>
        </w:rPr>
      </w:pPr>
    </w:p>
    <w:p w14:paraId="5DB00715" w14:textId="33995851" w:rsidR="00F01DF3" w:rsidRPr="00F01DF3" w:rsidRDefault="00F01DF3" w:rsidP="00F01DF3">
      <w:pPr>
        <w:rPr>
          <w:rFonts w:ascii="Times New Roman" w:hAnsi="Times New Roman" w:cs="Times New Roman"/>
        </w:rPr>
      </w:pPr>
      <w:r w:rsidRPr="00F01DF3">
        <w:rPr>
          <w:rFonts w:ascii="Times New Roman" w:hAnsi="Times New Roman" w:cs="Times New Roman"/>
          <w:u w:val="single"/>
        </w:rPr>
        <w:t>AHFA Market Study Certification -</w:t>
      </w:r>
      <w:r w:rsidRPr="00F01DF3">
        <w:rPr>
          <w:rFonts w:ascii="Times New Roman" w:hAnsi="Times New Roman" w:cs="Times New Roman"/>
        </w:rPr>
        <w:t xml:space="preserve"> The form of certificate that must be executed by a market analyst in order to confirm that the market study prepared by the analyst for each proposed project meets AHFA’s minimum requirements for market studies submitted with a funding application. The form of the AHFA Market Study Certification is available at </w:t>
      </w:r>
      <w:hyperlink r:id="rId9" w:history="1">
        <w:r w:rsidR="00F21CF0" w:rsidRPr="00805B24">
          <w:rPr>
            <w:rStyle w:val="Hyperlink"/>
            <w:rFonts w:ascii="Times New Roman" w:hAnsi="Times New Roman" w:cs="Times New Roman"/>
          </w:rPr>
          <w:t>www.AHFA.com</w:t>
        </w:r>
      </w:hyperlink>
      <w:r w:rsidRPr="00F01DF3">
        <w:rPr>
          <w:rFonts w:ascii="Times New Roman" w:hAnsi="Times New Roman" w:cs="Times New Roman"/>
        </w:rPr>
        <w:t>.</w:t>
      </w:r>
    </w:p>
    <w:p w14:paraId="450C90D6" w14:textId="77777777" w:rsidR="00F01DF3" w:rsidRPr="00F01DF3" w:rsidRDefault="00F01DF3" w:rsidP="00F01DF3">
      <w:pPr>
        <w:rPr>
          <w:rFonts w:ascii="Times New Roman" w:hAnsi="Times New Roman" w:cs="Times New Roman"/>
        </w:rPr>
      </w:pPr>
    </w:p>
    <w:p w14:paraId="0E1D4447" w14:textId="2A0174F9" w:rsidR="00F01DF3" w:rsidRPr="00F01DF3" w:rsidRDefault="00F01DF3" w:rsidP="00F01DF3">
      <w:pPr>
        <w:rPr>
          <w:rFonts w:ascii="Times New Roman" w:hAnsi="Times New Roman" w:cs="Times New Roman"/>
        </w:rPr>
      </w:pPr>
      <w:r w:rsidRPr="00F01DF3">
        <w:rPr>
          <w:rFonts w:ascii="Times New Roman" w:hAnsi="Times New Roman" w:cs="Times New Roman"/>
          <w:u w:val="single"/>
        </w:rPr>
        <w:t xml:space="preserve">AHFA Multifamily Funding Sources </w:t>
      </w:r>
      <w:r>
        <w:rPr>
          <w:rFonts w:ascii="Times New Roman" w:hAnsi="Times New Roman" w:cs="Times New Roman"/>
          <w:u w:val="single"/>
        </w:rPr>
        <w:t>-</w:t>
      </w:r>
      <w:r w:rsidRPr="00F01DF3">
        <w:rPr>
          <w:rFonts w:ascii="Times New Roman" w:hAnsi="Times New Roman" w:cs="Times New Roman"/>
        </w:rPr>
        <w:t xml:space="preserve"> Includes Housing Credits, HOME Funds,</w:t>
      </w:r>
      <w:r w:rsidR="00D702C0">
        <w:rPr>
          <w:rFonts w:ascii="Times New Roman" w:hAnsi="Times New Roman" w:cs="Times New Roman"/>
        </w:rPr>
        <w:t xml:space="preserve"> HOME- ARP funds,</w:t>
      </w:r>
      <w:r w:rsidRPr="00F01DF3">
        <w:rPr>
          <w:rFonts w:ascii="Times New Roman" w:hAnsi="Times New Roman" w:cs="Times New Roman"/>
        </w:rPr>
        <w:t xml:space="preserve"> Multifamily Housing Revenue </w:t>
      </w:r>
      <w:r w:rsidRPr="00D503C5">
        <w:rPr>
          <w:rFonts w:ascii="Times New Roman" w:hAnsi="Times New Roman" w:cs="Times New Roman"/>
        </w:rPr>
        <w:t xml:space="preserve">Bonds, National Housing </w:t>
      </w:r>
      <w:r w:rsidRPr="00F01DF3">
        <w:rPr>
          <w:rFonts w:ascii="Times New Roman" w:hAnsi="Times New Roman" w:cs="Times New Roman"/>
        </w:rPr>
        <w:t xml:space="preserve">Trust </w:t>
      </w:r>
      <w:r w:rsidR="00D503C5" w:rsidRPr="00F01DF3">
        <w:rPr>
          <w:rFonts w:ascii="Times New Roman" w:hAnsi="Times New Roman" w:cs="Times New Roman"/>
        </w:rPr>
        <w:t>Funds,</w:t>
      </w:r>
      <w:r w:rsidRPr="00F01DF3">
        <w:rPr>
          <w:rFonts w:ascii="Times New Roman" w:hAnsi="Times New Roman" w:cs="Times New Roman"/>
        </w:rPr>
        <w:t xml:space="preserve"> or other sources as designated by AHFA.</w:t>
      </w:r>
    </w:p>
    <w:p w14:paraId="13D105CD" w14:textId="77777777" w:rsidR="00F01DF3" w:rsidRPr="00F01DF3" w:rsidRDefault="00F01DF3" w:rsidP="00F01DF3">
      <w:pPr>
        <w:rPr>
          <w:rFonts w:ascii="Times New Roman" w:hAnsi="Times New Roman" w:cs="Times New Roman"/>
        </w:rPr>
      </w:pPr>
    </w:p>
    <w:p w14:paraId="54D8512E" w14:textId="0DBF2DCA" w:rsidR="00F01DF3" w:rsidRPr="00F01DF3" w:rsidRDefault="00F01DF3" w:rsidP="00F01DF3">
      <w:pPr>
        <w:rPr>
          <w:rFonts w:ascii="Times New Roman" w:hAnsi="Times New Roman" w:cs="Times New Roman"/>
        </w:rPr>
      </w:pPr>
      <w:r w:rsidRPr="00F01DF3">
        <w:rPr>
          <w:rFonts w:ascii="Times New Roman" w:hAnsi="Times New Roman" w:cs="Times New Roman"/>
          <w:u w:val="single"/>
        </w:rPr>
        <w:t>AHFA Schedule of Real Estate Owned -</w:t>
      </w:r>
      <w:r w:rsidRPr="00F01DF3">
        <w:rPr>
          <w:rFonts w:ascii="Times New Roman" w:hAnsi="Times New Roman" w:cs="Times New Roman"/>
        </w:rPr>
        <w:t xml:space="preserve"> The schedule of owned real estate that each Ownership Entity and Responsible Owner must submit to AHFA together with each application. The form of the AHFA Schedule of Real Estate Owned is available at </w:t>
      </w:r>
      <w:hyperlink r:id="rId10" w:history="1">
        <w:r w:rsidR="00F21CF0" w:rsidRPr="00805B24">
          <w:rPr>
            <w:rStyle w:val="Hyperlink"/>
            <w:rFonts w:ascii="Times New Roman" w:hAnsi="Times New Roman" w:cs="Times New Roman"/>
          </w:rPr>
          <w:t>www.AHFA.com</w:t>
        </w:r>
      </w:hyperlink>
      <w:r w:rsidR="00F21CF0">
        <w:rPr>
          <w:rFonts w:ascii="Times New Roman" w:hAnsi="Times New Roman" w:cs="Times New Roman"/>
        </w:rPr>
        <w:t xml:space="preserve">. </w:t>
      </w:r>
    </w:p>
    <w:p w14:paraId="09AF2509" w14:textId="77777777" w:rsidR="00F01DF3" w:rsidRPr="00F01DF3" w:rsidRDefault="00F01DF3" w:rsidP="00F01DF3">
      <w:pPr>
        <w:rPr>
          <w:rFonts w:ascii="Times New Roman" w:hAnsi="Times New Roman" w:cs="Times New Roman"/>
        </w:rPr>
      </w:pPr>
    </w:p>
    <w:p w14:paraId="1F2C7D26"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AIA -</w:t>
      </w:r>
      <w:r w:rsidRPr="00F01DF3">
        <w:rPr>
          <w:rFonts w:ascii="Times New Roman" w:hAnsi="Times New Roman" w:cs="Times New Roman"/>
        </w:rPr>
        <w:t xml:space="preserve"> The American Institute of Architects or its successor.</w:t>
      </w:r>
    </w:p>
    <w:p w14:paraId="08C9DB19" w14:textId="77777777" w:rsidR="00F01DF3" w:rsidRPr="00F01DF3" w:rsidRDefault="00F01DF3" w:rsidP="00F01DF3">
      <w:pPr>
        <w:rPr>
          <w:rFonts w:ascii="Times New Roman" w:hAnsi="Times New Roman" w:cs="Times New Roman"/>
        </w:rPr>
      </w:pPr>
    </w:p>
    <w:p w14:paraId="449815AE" w14:textId="41C1A1CD" w:rsidR="00F01DF3" w:rsidRDefault="00F01DF3" w:rsidP="00F01DF3">
      <w:pPr>
        <w:rPr>
          <w:rFonts w:ascii="Times New Roman" w:hAnsi="Times New Roman" w:cs="Times New Roman"/>
        </w:rPr>
      </w:pPr>
      <w:r w:rsidRPr="00F01DF3">
        <w:rPr>
          <w:rFonts w:ascii="Times New Roman" w:hAnsi="Times New Roman" w:cs="Times New Roman"/>
          <w:u w:val="single"/>
        </w:rPr>
        <w:t>Analysis of Impediments to Fair Housing Choice -</w:t>
      </w:r>
      <w:r w:rsidRPr="00F01DF3">
        <w:rPr>
          <w:rFonts w:ascii="Times New Roman" w:hAnsi="Times New Roman" w:cs="Times New Roman"/>
        </w:rPr>
        <w:t xml:space="preserve"> A component of the State Consolidated Plan that identifies the impediments to fair housing choice within Alabama’s non-entitlement communities in order to determine courses of action designed to address those impediments. A copy of the current Analysis of Impediments to Fair Housing Choice is available at </w:t>
      </w:r>
      <w:hyperlink r:id="rId11" w:history="1">
        <w:r w:rsidR="00D503C5" w:rsidRPr="00805B24">
          <w:rPr>
            <w:rStyle w:val="Hyperlink"/>
            <w:rFonts w:ascii="Times New Roman" w:hAnsi="Times New Roman" w:cs="Times New Roman"/>
          </w:rPr>
          <w:t>www.adeca.alabama.gov</w:t>
        </w:r>
      </w:hyperlink>
      <w:r w:rsidRPr="00F01DF3">
        <w:rPr>
          <w:rFonts w:ascii="Times New Roman" w:hAnsi="Times New Roman" w:cs="Times New Roman"/>
        </w:rPr>
        <w:t>.</w:t>
      </w:r>
    </w:p>
    <w:p w14:paraId="2F0BE22A" w14:textId="77777777" w:rsidR="00D503C5" w:rsidRPr="00F01DF3" w:rsidRDefault="00D503C5" w:rsidP="00F01DF3">
      <w:pPr>
        <w:rPr>
          <w:rFonts w:ascii="Times New Roman" w:hAnsi="Times New Roman" w:cs="Times New Roman"/>
        </w:rPr>
      </w:pPr>
    </w:p>
    <w:p w14:paraId="19848B94" w14:textId="77777777" w:rsidR="00F01DF3" w:rsidRPr="00D503C5" w:rsidRDefault="00F01DF3" w:rsidP="00F01DF3">
      <w:pPr>
        <w:ind w:firstLine="720"/>
        <w:rPr>
          <w:rFonts w:ascii="Times New Roman" w:hAnsi="Times New Roman" w:cs="Times New Roman"/>
        </w:rPr>
      </w:pPr>
      <w:r w:rsidRPr="00D503C5">
        <w:rPr>
          <w:rFonts w:ascii="Times New Roman" w:hAnsi="Times New Roman" w:cs="Times New Roman"/>
          <w:b/>
          <w:bCs/>
        </w:rPr>
        <w:t>“Applicant”</w:t>
      </w:r>
      <w:r w:rsidRPr="00D503C5">
        <w:rPr>
          <w:rFonts w:ascii="Times New Roman" w:hAnsi="Times New Roman" w:cs="Times New Roman"/>
        </w:rPr>
        <w:t xml:space="preserve"> is used interchangeably with “Project Team.” See “Project Team” definition.</w:t>
      </w:r>
    </w:p>
    <w:p w14:paraId="0CEB7EAA" w14:textId="77777777" w:rsidR="00F01DF3" w:rsidRPr="00F01DF3" w:rsidRDefault="00F01DF3" w:rsidP="00F01DF3">
      <w:pPr>
        <w:rPr>
          <w:rFonts w:ascii="Times New Roman" w:hAnsi="Times New Roman" w:cs="Times New Roman"/>
        </w:rPr>
      </w:pPr>
      <w:r w:rsidRPr="00F01DF3">
        <w:rPr>
          <w:rFonts w:ascii="Times New Roman" w:hAnsi="Times New Roman" w:cs="Times New Roman"/>
        </w:rPr>
        <w:t xml:space="preserve"> </w:t>
      </w:r>
    </w:p>
    <w:p w14:paraId="416707B0"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Application Cycle –</w:t>
      </w:r>
      <w:r w:rsidRPr="00F01DF3">
        <w:rPr>
          <w:rFonts w:ascii="Times New Roman" w:hAnsi="Times New Roman" w:cs="Times New Roman"/>
        </w:rPr>
        <w:t xml:space="preserve"> refers to the AHFA determined timeframe(s) for accepting applications funding requests for AHFA Multifamily Funding Sources. An Application Cycle can be designated as follows:</w:t>
      </w:r>
    </w:p>
    <w:p w14:paraId="289ED32A" w14:textId="77777777" w:rsidR="00F01DF3" w:rsidRPr="00F01DF3" w:rsidRDefault="00F01DF3" w:rsidP="00F01DF3">
      <w:pPr>
        <w:rPr>
          <w:rFonts w:ascii="Times New Roman" w:hAnsi="Times New Roman" w:cs="Times New Roman"/>
        </w:rPr>
      </w:pPr>
    </w:p>
    <w:p w14:paraId="5A0C6320" w14:textId="6A38E3E1" w:rsidR="00F01DF3" w:rsidRPr="00F01DF3" w:rsidRDefault="00F01DF3" w:rsidP="00F01DF3">
      <w:pPr>
        <w:pStyle w:val="ListParagraph"/>
        <w:numPr>
          <w:ilvl w:val="0"/>
          <w:numId w:val="1"/>
        </w:numPr>
        <w:rPr>
          <w:rFonts w:ascii="Times New Roman" w:hAnsi="Times New Roman" w:cs="Times New Roman"/>
        </w:rPr>
      </w:pPr>
      <w:r w:rsidRPr="00F01DF3">
        <w:rPr>
          <w:rFonts w:ascii="Times New Roman" w:hAnsi="Times New Roman" w:cs="Times New Roman"/>
          <w:u w:val="single"/>
        </w:rPr>
        <w:t>Competitive Application Cycle: denotes</w:t>
      </w:r>
      <w:r w:rsidRPr="00F01DF3">
        <w:rPr>
          <w:rFonts w:ascii="Times New Roman" w:hAnsi="Times New Roman" w:cs="Times New Roman"/>
        </w:rPr>
        <w:t xml:space="preserve"> when the applications are submitted for Housing Credits or HOME Funds combined with Housing Credits and/or other AHFA Multifamily Funding Sources.</w:t>
      </w:r>
    </w:p>
    <w:p w14:paraId="2843B27F" w14:textId="57B97D5F" w:rsidR="00F01DF3" w:rsidRPr="00F01DF3" w:rsidRDefault="00F01DF3" w:rsidP="00F01DF3">
      <w:pPr>
        <w:pStyle w:val="ListParagraph"/>
        <w:numPr>
          <w:ilvl w:val="0"/>
          <w:numId w:val="1"/>
        </w:numPr>
        <w:rPr>
          <w:rFonts w:ascii="Times New Roman" w:hAnsi="Times New Roman" w:cs="Times New Roman"/>
        </w:rPr>
      </w:pPr>
      <w:r w:rsidRPr="00F01DF3">
        <w:rPr>
          <w:rFonts w:ascii="Times New Roman" w:hAnsi="Times New Roman" w:cs="Times New Roman"/>
          <w:u w:val="single"/>
        </w:rPr>
        <w:t>Non-Competitive Application Cycle:</w:t>
      </w:r>
      <w:r w:rsidRPr="00F01DF3">
        <w:rPr>
          <w:rFonts w:ascii="Times New Roman" w:hAnsi="Times New Roman" w:cs="Times New Roman"/>
        </w:rPr>
        <w:t xml:space="preserve"> Applications requesting funds which are not included in the “competitive application cycle for Housing Credits, Housing Credits </w:t>
      </w:r>
      <w:r w:rsidRPr="00D503C5">
        <w:rPr>
          <w:rFonts w:ascii="Times New Roman" w:hAnsi="Times New Roman" w:cs="Times New Roman"/>
        </w:rPr>
        <w:t xml:space="preserve">combined with HOME, and Housing Trust Funds” (I.E Multifamily Housing Revenue Bond applications) will not be </w:t>
      </w:r>
      <w:r w:rsidRPr="00D503C5">
        <w:rPr>
          <w:rFonts w:ascii="Times New Roman" w:hAnsi="Times New Roman" w:cs="Times New Roman"/>
        </w:rPr>
        <w:lastRenderedPageBreak/>
        <w:t>evaluated based on the point scoring system outlined in the scoring addendum, however, the application must meet all the QAP or HOME Action Plan threshold requirements as applicable.</w:t>
      </w:r>
    </w:p>
    <w:p w14:paraId="48236CE1" w14:textId="77777777" w:rsidR="00F01DF3" w:rsidRPr="00F01DF3" w:rsidRDefault="00F01DF3" w:rsidP="00F01DF3">
      <w:pPr>
        <w:rPr>
          <w:rFonts w:ascii="Times New Roman" w:hAnsi="Times New Roman" w:cs="Times New Roman"/>
        </w:rPr>
      </w:pPr>
    </w:p>
    <w:p w14:paraId="1214DD2A" w14:textId="0185AEE5" w:rsidR="00F01DF3" w:rsidRPr="00F01DF3" w:rsidRDefault="00F01DF3" w:rsidP="00F01DF3">
      <w:pPr>
        <w:rPr>
          <w:rFonts w:ascii="Times New Roman" w:hAnsi="Times New Roman" w:cs="Times New Roman"/>
        </w:rPr>
      </w:pPr>
      <w:r w:rsidRPr="00F01DF3">
        <w:rPr>
          <w:rFonts w:ascii="Times New Roman" w:hAnsi="Times New Roman" w:cs="Times New Roman"/>
          <w:u w:val="single"/>
        </w:rPr>
        <w:t>Application Instructions -</w:t>
      </w:r>
      <w:r w:rsidRPr="00F01DF3">
        <w:rPr>
          <w:rFonts w:ascii="Times New Roman" w:hAnsi="Times New Roman" w:cs="Times New Roman"/>
        </w:rPr>
        <w:t xml:space="preserve"> The instructions published annually by AHFA to provide applicants with guidance for the preparation and submission of an Application Package. The Application Instructions for each application cycle are available at </w:t>
      </w:r>
      <w:hyperlink r:id="rId12" w:history="1">
        <w:r w:rsidR="00F21CF0" w:rsidRPr="00805B24">
          <w:rPr>
            <w:rStyle w:val="Hyperlink"/>
            <w:rFonts w:ascii="Times New Roman" w:hAnsi="Times New Roman" w:cs="Times New Roman"/>
          </w:rPr>
          <w:t>www.AHFA.com</w:t>
        </w:r>
      </w:hyperlink>
      <w:r w:rsidRPr="00F01DF3">
        <w:rPr>
          <w:rFonts w:ascii="Times New Roman" w:hAnsi="Times New Roman" w:cs="Times New Roman"/>
        </w:rPr>
        <w:t>.</w:t>
      </w:r>
    </w:p>
    <w:p w14:paraId="45755D8A" w14:textId="77777777" w:rsidR="00F01DF3" w:rsidRPr="00F01DF3" w:rsidRDefault="00F01DF3" w:rsidP="00F01DF3">
      <w:pPr>
        <w:rPr>
          <w:rFonts w:ascii="Times New Roman" w:hAnsi="Times New Roman" w:cs="Times New Roman"/>
        </w:rPr>
      </w:pPr>
    </w:p>
    <w:p w14:paraId="42924356" w14:textId="26BB482C" w:rsidR="00F01DF3" w:rsidRPr="00F01DF3" w:rsidRDefault="00F01DF3" w:rsidP="00F01DF3">
      <w:pPr>
        <w:rPr>
          <w:rFonts w:ascii="Times New Roman" w:hAnsi="Times New Roman" w:cs="Times New Roman"/>
        </w:rPr>
      </w:pPr>
      <w:r w:rsidRPr="00F01DF3">
        <w:rPr>
          <w:rFonts w:ascii="Times New Roman" w:hAnsi="Times New Roman" w:cs="Times New Roman"/>
          <w:u w:val="single"/>
        </w:rPr>
        <w:t>Application Package -</w:t>
      </w:r>
      <w:r w:rsidRPr="00F01DF3">
        <w:rPr>
          <w:rFonts w:ascii="Times New Roman" w:hAnsi="Times New Roman" w:cs="Times New Roman"/>
        </w:rPr>
        <w:t xml:space="preserve"> All materials that applicants are required to </w:t>
      </w:r>
      <w:r w:rsidRPr="00D503C5">
        <w:rPr>
          <w:rFonts w:ascii="Times New Roman" w:hAnsi="Times New Roman" w:cs="Times New Roman"/>
        </w:rPr>
        <w:t>submit (“Application Submission”)</w:t>
      </w:r>
      <w:r w:rsidR="00D503C5" w:rsidRPr="00D503C5">
        <w:rPr>
          <w:rFonts w:ascii="Times New Roman" w:hAnsi="Times New Roman" w:cs="Times New Roman"/>
        </w:rPr>
        <w:t xml:space="preserve"> </w:t>
      </w:r>
      <w:r w:rsidRPr="00F01DF3">
        <w:rPr>
          <w:rFonts w:ascii="Times New Roman" w:hAnsi="Times New Roman" w:cs="Times New Roman"/>
        </w:rPr>
        <w:t xml:space="preserve">in connection with a funding application. The materials to be included in an Application Package are described in the QAP and at </w:t>
      </w:r>
      <w:hyperlink r:id="rId13" w:history="1">
        <w:r w:rsidR="00F21CF0" w:rsidRPr="00805B24">
          <w:rPr>
            <w:rStyle w:val="Hyperlink"/>
            <w:rFonts w:ascii="Times New Roman" w:hAnsi="Times New Roman" w:cs="Times New Roman"/>
          </w:rPr>
          <w:t>www.AHFA.com</w:t>
        </w:r>
      </w:hyperlink>
      <w:r w:rsidRPr="00F01DF3">
        <w:rPr>
          <w:rFonts w:ascii="Times New Roman" w:hAnsi="Times New Roman" w:cs="Times New Roman"/>
        </w:rPr>
        <w:t>, including without limitation the form of application, Application Instructions and related forms and certifications.</w:t>
      </w:r>
    </w:p>
    <w:p w14:paraId="002E09AC" w14:textId="77777777" w:rsidR="00F01DF3" w:rsidRPr="00F01DF3" w:rsidRDefault="00F01DF3" w:rsidP="00F01DF3">
      <w:pPr>
        <w:rPr>
          <w:rFonts w:ascii="Times New Roman" w:hAnsi="Times New Roman" w:cs="Times New Roman"/>
        </w:rPr>
      </w:pPr>
    </w:p>
    <w:p w14:paraId="0135AD48"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Building –</w:t>
      </w:r>
      <w:r w:rsidRPr="00F01DF3">
        <w:rPr>
          <w:rFonts w:ascii="Times New Roman" w:hAnsi="Times New Roman" w:cs="Times New Roman"/>
        </w:rPr>
        <w:t xml:space="preserve"> any building that is part of the Project; any structure which includes provision for a heating or cooling system, or both, or for a hot water system.</w:t>
      </w:r>
    </w:p>
    <w:p w14:paraId="03455391" w14:textId="77777777" w:rsidR="00F01DF3" w:rsidRPr="00F01DF3" w:rsidRDefault="00F01DF3" w:rsidP="00F01DF3">
      <w:pPr>
        <w:rPr>
          <w:rFonts w:ascii="Times New Roman" w:hAnsi="Times New Roman" w:cs="Times New Roman"/>
        </w:rPr>
      </w:pPr>
    </w:p>
    <w:p w14:paraId="15A38A34"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CDBG -</w:t>
      </w:r>
      <w:r w:rsidRPr="00F01DF3">
        <w:rPr>
          <w:rFonts w:ascii="Times New Roman" w:hAnsi="Times New Roman" w:cs="Times New Roman"/>
        </w:rPr>
        <w:t xml:space="preserve"> The Community Development Block Grant program administered by ADECA.</w:t>
      </w:r>
    </w:p>
    <w:p w14:paraId="3DF99F3F" w14:textId="77777777" w:rsidR="00F01DF3" w:rsidRPr="00F01DF3" w:rsidRDefault="00F01DF3" w:rsidP="00F01DF3">
      <w:pPr>
        <w:rPr>
          <w:rFonts w:ascii="Times New Roman" w:hAnsi="Times New Roman" w:cs="Times New Roman"/>
        </w:rPr>
      </w:pPr>
    </w:p>
    <w:p w14:paraId="2C5F00C4" w14:textId="248F5F29" w:rsidR="00F01DF3" w:rsidRPr="00F01DF3" w:rsidRDefault="00F01DF3" w:rsidP="00F01DF3">
      <w:pPr>
        <w:rPr>
          <w:rFonts w:ascii="Times New Roman" w:hAnsi="Times New Roman" w:cs="Times New Roman"/>
        </w:rPr>
      </w:pPr>
      <w:r w:rsidRPr="00F01DF3">
        <w:rPr>
          <w:rFonts w:ascii="Times New Roman" w:hAnsi="Times New Roman" w:cs="Times New Roman"/>
          <w:u w:val="single"/>
        </w:rPr>
        <w:t>Capital Fund Program –</w:t>
      </w:r>
      <w:r w:rsidRPr="00F01DF3">
        <w:rPr>
          <w:rFonts w:ascii="Times New Roman" w:hAnsi="Times New Roman" w:cs="Times New Roman"/>
        </w:rPr>
        <w:t xml:space="preserve"> Provides funds annually to Public Housing Agencies for the development, </w:t>
      </w:r>
      <w:r w:rsidR="00D503C5" w:rsidRPr="00F01DF3">
        <w:rPr>
          <w:rFonts w:ascii="Times New Roman" w:hAnsi="Times New Roman" w:cs="Times New Roman"/>
        </w:rPr>
        <w:t>financing,</w:t>
      </w:r>
      <w:r w:rsidRPr="00F01DF3">
        <w:rPr>
          <w:rFonts w:ascii="Times New Roman" w:hAnsi="Times New Roman" w:cs="Times New Roman"/>
        </w:rPr>
        <w:t xml:space="preserve"> and modernization of public housing developments and for management improvements.</w:t>
      </w:r>
    </w:p>
    <w:p w14:paraId="53AD209D" w14:textId="77777777" w:rsidR="00F01DF3" w:rsidRPr="00F01DF3" w:rsidRDefault="00F01DF3" w:rsidP="00F01DF3">
      <w:pPr>
        <w:rPr>
          <w:rFonts w:ascii="Times New Roman" w:hAnsi="Times New Roman" w:cs="Times New Roman"/>
        </w:rPr>
      </w:pPr>
    </w:p>
    <w:p w14:paraId="33C916D4"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Capital Maintenance Plan -</w:t>
      </w:r>
      <w:r w:rsidRPr="00F01DF3">
        <w:rPr>
          <w:rFonts w:ascii="Times New Roman" w:hAnsi="Times New Roman" w:cs="Times New Roman"/>
        </w:rPr>
        <w:t xml:space="preserve"> The written plan for capital maintenance of a project that must be prepared and administered </w:t>
      </w:r>
      <w:r w:rsidRPr="00D503C5">
        <w:rPr>
          <w:rFonts w:ascii="Times New Roman" w:hAnsi="Times New Roman" w:cs="Times New Roman"/>
        </w:rPr>
        <w:t xml:space="preserve">by the Responsible Owner. The form </w:t>
      </w:r>
      <w:r w:rsidRPr="00F01DF3">
        <w:rPr>
          <w:rFonts w:ascii="Times New Roman" w:hAnsi="Times New Roman" w:cs="Times New Roman"/>
        </w:rPr>
        <w:t>of the Capital Maintenance Plan is available at www.AHFA.com.</w:t>
      </w:r>
    </w:p>
    <w:p w14:paraId="447D9D28" w14:textId="77777777" w:rsidR="00F01DF3" w:rsidRPr="00F01DF3" w:rsidRDefault="00F01DF3" w:rsidP="00F01DF3">
      <w:pPr>
        <w:rPr>
          <w:rFonts w:ascii="Times New Roman" w:hAnsi="Times New Roman" w:cs="Times New Roman"/>
        </w:rPr>
      </w:pPr>
    </w:p>
    <w:p w14:paraId="2202CEB7"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Capital Needs Assessment -</w:t>
      </w:r>
      <w:r w:rsidRPr="00F01DF3">
        <w:rPr>
          <w:rFonts w:ascii="Times New Roman" w:hAnsi="Times New Roman" w:cs="Times New Roman"/>
        </w:rPr>
        <w:t xml:space="preserve"> is an evaluation of the capital expenses that will be required to maintain a property in the short- and long-term. The standard scope of work for the assessment will include (but not limited to) a survey of the property to assess the condition of building systems, components and other property improvements, and interviews and documents review regarding the age and condition of property improvements. The assessment must include an estimated cost of meeting the short- and long-term financial viability of the property. </w:t>
      </w:r>
    </w:p>
    <w:p w14:paraId="60C10B62" w14:textId="77777777" w:rsidR="00F01DF3" w:rsidRPr="00F01DF3" w:rsidRDefault="00F01DF3" w:rsidP="00F01DF3">
      <w:pPr>
        <w:rPr>
          <w:rFonts w:ascii="Times New Roman" w:hAnsi="Times New Roman" w:cs="Times New Roman"/>
        </w:rPr>
      </w:pPr>
    </w:p>
    <w:p w14:paraId="68DEA4B0"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 xml:space="preserve">Carryover </w:t>
      </w:r>
      <w:r w:rsidRPr="00D503C5">
        <w:rPr>
          <w:rFonts w:ascii="Times New Roman" w:hAnsi="Times New Roman" w:cs="Times New Roman"/>
          <w:u w:val="single"/>
        </w:rPr>
        <w:t>Certification -</w:t>
      </w:r>
      <w:r w:rsidRPr="00D503C5">
        <w:rPr>
          <w:rFonts w:ascii="Times New Roman" w:hAnsi="Times New Roman" w:cs="Times New Roman"/>
        </w:rPr>
        <w:t xml:space="preserve"> The certificate prepared by a Certified Public </w:t>
      </w:r>
      <w:r w:rsidRPr="00F01DF3">
        <w:rPr>
          <w:rFonts w:ascii="Times New Roman" w:hAnsi="Times New Roman" w:cs="Times New Roman"/>
        </w:rPr>
        <w:t>Accountant and delivered to AHFA to evidence a project’s compliance with the 10% Test.</w:t>
      </w:r>
    </w:p>
    <w:p w14:paraId="4060D7F8" w14:textId="77777777" w:rsidR="00F01DF3" w:rsidRPr="00F01DF3" w:rsidRDefault="00F01DF3" w:rsidP="00F01DF3">
      <w:pPr>
        <w:rPr>
          <w:rFonts w:ascii="Times New Roman" w:hAnsi="Times New Roman" w:cs="Times New Roman"/>
        </w:rPr>
      </w:pPr>
      <w:r w:rsidRPr="00F01DF3">
        <w:rPr>
          <w:rFonts w:ascii="Times New Roman" w:hAnsi="Times New Roman" w:cs="Times New Roman"/>
        </w:rPr>
        <w:t xml:space="preserve"> </w:t>
      </w:r>
    </w:p>
    <w:p w14:paraId="5E4A0B60"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Census –</w:t>
      </w:r>
      <w:r w:rsidRPr="00F01DF3">
        <w:rPr>
          <w:rFonts w:ascii="Times New Roman" w:hAnsi="Times New Roman" w:cs="Times New Roman"/>
        </w:rPr>
        <w:t xml:space="preserve"> The United States Census conducted </w:t>
      </w:r>
      <w:r w:rsidRPr="00D503C5">
        <w:rPr>
          <w:rFonts w:ascii="Times New Roman" w:hAnsi="Times New Roman" w:cs="Times New Roman"/>
        </w:rPr>
        <w:t xml:space="preserve">every ten (10) years </w:t>
      </w:r>
      <w:r w:rsidRPr="00F01DF3">
        <w:rPr>
          <w:rFonts w:ascii="Times New Roman" w:hAnsi="Times New Roman" w:cs="Times New Roman"/>
        </w:rPr>
        <w:t>by the United States Census Bureau.</w:t>
      </w:r>
    </w:p>
    <w:p w14:paraId="59A34A40" w14:textId="77777777" w:rsidR="00F01DF3" w:rsidRPr="00F01DF3" w:rsidRDefault="00F01DF3" w:rsidP="00F01DF3">
      <w:pPr>
        <w:rPr>
          <w:rFonts w:ascii="Times New Roman" w:hAnsi="Times New Roman" w:cs="Times New Roman"/>
        </w:rPr>
      </w:pPr>
    </w:p>
    <w:p w14:paraId="68645410"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Certification of Consistency -</w:t>
      </w:r>
      <w:r w:rsidRPr="00F01DF3">
        <w:rPr>
          <w:rFonts w:ascii="Times New Roman" w:hAnsi="Times New Roman" w:cs="Times New Roman"/>
        </w:rPr>
        <w:t xml:space="preserve"> The form of certification that must be completed by an authorized official of the Participating Jurisdiction certifying that a proposed project is consistent with the Consolidated Plan approved by HUD. A Certificate of Consistency must be included in the Application Package for each Housing Credit application that has a commitment for local HOME Funds from a Participating </w:t>
      </w:r>
      <w:r w:rsidRPr="00D503C5">
        <w:rPr>
          <w:rFonts w:ascii="Times New Roman" w:hAnsi="Times New Roman" w:cs="Times New Roman"/>
        </w:rPr>
        <w:t>Jurisdiction. The Certification should not be submitted for applicants applying for AHFA HOME Funds (except for an AHFA Approved CHDO applying in a Participating Jurisdiction).</w:t>
      </w:r>
    </w:p>
    <w:p w14:paraId="6BF9C958" w14:textId="77777777" w:rsidR="00F01DF3" w:rsidRPr="00F01DF3" w:rsidRDefault="00F01DF3" w:rsidP="00F01DF3">
      <w:pPr>
        <w:rPr>
          <w:rFonts w:ascii="Times New Roman" w:hAnsi="Times New Roman" w:cs="Times New Roman"/>
        </w:rPr>
      </w:pPr>
    </w:p>
    <w:p w14:paraId="68AE2582" w14:textId="59F8C1FC" w:rsidR="00F01DF3" w:rsidRPr="00F01DF3" w:rsidRDefault="00F01DF3" w:rsidP="00F01DF3">
      <w:pPr>
        <w:rPr>
          <w:rFonts w:ascii="Times New Roman" w:hAnsi="Times New Roman" w:cs="Times New Roman"/>
        </w:rPr>
      </w:pPr>
      <w:r w:rsidRPr="00F01DF3">
        <w:rPr>
          <w:rFonts w:ascii="Times New Roman" w:hAnsi="Times New Roman" w:cs="Times New Roman"/>
          <w:u w:val="single"/>
        </w:rPr>
        <w:t>Certified Boundary Survey -</w:t>
      </w:r>
      <w:r w:rsidRPr="00F01DF3">
        <w:rPr>
          <w:rFonts w:ascii="Times New Roman" w:hAnsi="Times New Roman" w:cs="Times New Roman"/>
        </w:rPr>
        <w:t xml:space="preserve"> The form of ALTA/NSPS boundary survey that must be provided by each applicant in connection with an application. Each Boundary Survey must be certified by a licensed surveyor and meet all other survey requirements provided at </w:t>
      </w:r>
      <w:hyperlink r:id="rId14" w:history="1">
        <w:r w:rsidR="00F21CF0" w:rsidRPr="00805B24">
          <w:rPr>
            <w:rStyle w:val="Hyperlink"/>
            <w:rFonts w:ascii="Times New Roman" w:hAnsi="Times New Roman" w:cs="Times New Roman"/>
          </w:rPr>
          <w:t>www.AHFA.com</w:t>
        </w:r>
      </w:hyperlink>
      <w:r w:rsidRPr="00F01DF3">
        <w:rPr>
          <w:rFonts w:ascii="Times New Roman" w:hAnsi="Times New Roman" w:cs="Times New Roman"/>
        </w:rPr>
        <w:t>.</w:t>
      </w:r>
    </w:p>
    <w:p w14:paraId="7BE1E5D5" w14:textId="77777777" w:rsidR="00F01DF3" w:rsidRPr="00F01DF3" w:rsidRDefault="00F01DF3" w:rsidP="00F01DF3">
      <w:pPr>
        <w:rPr>
          <w:rFonts w:ascii="Times New Roman" w:hAnsi="Times New Roman" w:cs="Times New Roman"/>
          <w:u w:val="single"/>
        </w:rPr>
      </w:pPr>
    </w:p>
    <w:p w14:paraId="243B1504"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Certified Public Accountant -</w:t>
      </w:r>
      <w:r w:rsidRPr="00F01DF3">
        <w:rPr>
          <w:rFonts w:ascii="Times New Roman" w:hAnsi="Times New Roman" w:cs="Times New Roman"/>
        </w:rPr>
        <w:t xml:space="preserve"> An accounting professional who has passed the Uniform CPA Examination and met the applicable state certification and experience requirements for this designation.</w:t>
      </w:r>
    </w:p>
    <w:p w14:paraId="09A1FF04" w14:textId="77777777" w:rsidR="00F01DF3" w:rsidRPr="00F01DF3" w:rsidRDefault="00F01DF3" w:rsidP="00F01DF3">
      <w:pPr>
        <w:rPr>
          <w:rFonts w:ascii="Times New Roman" w:hAnsi="Times New Roman" w:cs="Times New Roman"/>
        </w:rPr>
      </w:pPr>
    </w:p>
    <w:p w14:paraId="26C0F7A6" w14:textId="25CDD696" w:rsidR="00F01DF3" w:rsidRPr="00F01DF3" w:rsidRDefault="00F01DF3" w:rsidP="00F01DF3">
      <w:pPr>
        <w:rPr>
          <w:rFonts w:ascii="Times New Roman" w:hAnsi="Times New Roman" w:cs="Times New Roman"/>
        </w:rPr>
      </w:pPr>
      <w:r w:rsidRPr="00F01DF3">
        <w:rPr>
          <w:rFonts w:ascii="Times New Roman" w:hAnsi="Times New Roman" w:cs="Times New Roman"/>
          <w:u w:val="single"/>
        </w:rPr>
        <w:t>CHDO -</w:t>
      </w:r>
      <w:r w:rsidRPr="00F01DF3">
        <w:rPr>
          <w:rFonts w:ascii="Times New Roman" w:hAnsi="Times New Roman" w:cs="Times New Roman"/>
        </w:rPr>
        <w:t xml:space="preserve"> A private, nonprofit, community-based organization that has satisfied certain requirements with respect to its legal status, organizational structure, </w:t>
      </w:r>
      <w:r w:rsidR="00D503C5" w:rsidRPr="00F01DF3">
        <w:rPr>
          <w:rFonts w:ascii="Times New Roman" w:hAnsi="Times New Roman" w:cs="Times New Roman"/>
        </w:rPr>
        <w:t>capacity,</w:t>
      </w:r>
      <w:r w:rsidRPr="00F01DF3">
        <w:rPr>
          <w:rFonts w:ascii="Times New Roman" w:hAnsi="Times New Roman" w:cs="Times New Roman"/>
        </w:rPr>
        <w:t xml:space="preserve"> and experience in order to qualify for designation by HUD as a Community Housing Development Organization. With approval from a </w:t>
      </w:r>
      <w:r w:rsidRPr="00D503C5">
        <w:rPr>
          <w:rFonts w:ascii="Times New Roman" w:hAnsi="Times New Roman" w:cs="Times New Roman"/>
        </w:rPr>
        <w:t>Participating Jurisdiction, a CHDO can utilize HOME Funds for eligible activities under the HOME Program. See also “AHFA-Approved CHDO” herein and per</w:t>
      </w:r>
      <w:r w:rsidR="00F21CF0">
        <w:rPr>
          <w:rFonts w:ascii="Times New Roman" w:hAnsi="Times New Roman" w:cs="Times New Roman"/>
        </w:rPr>
        <w:t xml:space="preserve"> </w:t>
      </w:r>
      <w:r w:rsidR="00F21CF0" w:rsidRPr="007A0F4A">
        <w:rPr>
          <w:rFonts w:ascii="Times New Roman" w:hAnsi="Times New Roman" w:cs="Times New Roman"/>
        </w:rPr>
        <w:t>most recent</w:t>
      </w:r>
      <w:r w:rsidRPr="007A0F4A">
        <w:rPr>
          <w:rFonts w:ascii="Times New Roman" w:hAnsi="Times New Roman" w:cs="Times New Roman"/>
        </w:rPr>
        <w:t xml:space="preserve"> </w:t>
      </w:r>
      <w:r w:rsidRPr="00D503C5">
        <w:rPr>
          <w:rFonts w:ascii="Times New Roman" w:hAnsi="Times New Roman" w:cs="Times New Roman"/>
        </w:rPr>
        <w:t>HOME regulations at 24 CFR Part 92.</w:t>
      </w:r>
    </w:p>
    <w:p w14:paraId="53E961D0" w14:textId="77777777" w:rsidR="00F01DF3" w:rsidRPr="00F01DF3" w:rsidRDefault="00F01DF3" w:rsidP="00F01DF3">
      <w:pPr>
        <w:rPr>
          <w:rFonts w:ascii="Times New Roman" w:hAnsi="Times New Roman" w:cs="Times New Roman"/>
        </w:rPr>
      </w:pPr>
    </w:p>
    <w:p w14:paraId="3B5A3F7B" w14:textId="77777777" w:rsidR="00F01DF3" w:rsidRPr="00F01DF3" w:rsidRDefault="00F01DF3" w:rsidP="00F01DF3">
      <w:pPr>
        <w:rPr>
          <w:rFonts w:ascii="Times New Roman" w:hAnsi="Times New Roman" w:cs="Times New Roman"/>
          <w:u w:val="single"/>
        </w:rPr>
      </w:pPr>
      <w:r w:rsidRPr="00F01DF3">
        <w:rPr>
          <w:rFonts w:ascii="Times New Roman" w:hAnsi="Times New Roman" w:cs="Times New Roman"/>
          <w:u w:val="single"/>
        </w:rPr>
        <w:t>Choice Limiting Activity –</w:t>
      </w:r>
    </w:p>
    <w:p w14:paraId="10422023" w14:textId="77777777" w:rsidR="00F01DF3" w:rsidRPr="00F01DF3" w:rsidRDefault="00F01DF3" w:rsidP="00F01DF3">
      <w:pPr>
        <w:rPr>
          <w:rFonts w:ascii="Times New Roman" w:hAnsi="Times New Roman" w:cs="Times New Roman"/>
        </w:rPr>
      </w:pPr>
    </w:p>
    <w:p w14:paraId="1115C7B5" w14:textId="77F3E396" w:rsidR="00F01DF3" w:rsidRPr="00F01DF3" w:rsidRDefault="00F01DF3" w:rsidP="00F01DF3">
      <w:pPr>
        <w:pStyle w:val="ListParagraph"/>
        <w:numPr>
          <w:ilvl w:val="0"/>
          <w:numId w:val="2"/>
        </w:numPr>
        <w:rPr>
          <w:rFonts w:ascii="Times New Roman" w:hAnsi="Times New Roman" w:cs="Times New Roman"/>
        </w:rPr>
      </w:pPr>
      <w:r w:rsidRPr="00F01DF3">
        <w:rPr>
          <w:rFonts w:ascii="Times New Roman" w:hAnsi="Times New Roman" w:cs="Times New Roman"/>
          <w:u w:val="single"/>
        </w:rPr>
        <w:t>AHFA HOME Funds:</w:t>
      </w:r>
      <w:r w:rsidRPr="00F01DF3">
        <w:rPr>
          <w:rFonts w:ascii="Times New Roman" w:hAnsi="Times New Roman" w:cs="Times New Roman"/>
        </w:rPr>
        <w:t xml:space="preserve"> an activity undertaken on the property which includes acquiring, purchasing, rehabilitating, demolishing, converting, leasing, repairing, ground disturbance, or construction.</w:t>
      </w:r>
    </w:p>
    <w:p w14:paraId="0B9B2666" w14:textId="32A2E650" w:rsidR="00F01DF3" w:rsidRPr="00F01DF3" w:rsidRDefault="00F01DF3" w:rsidP="00F01DF3">
      <w:pPr>
        <w:pStyle w:val="ListParagraph"/>
        <w:numPr>
          <w:ilvl w:val="0"/>
          <w:numId w:val="2"/>
        </w:numPr>
        <w:rPr>
          <w:rFonts w:ascii="Times New Roman" w:hAnsi="Times New Roman" w:cs="Times New Roman"/>
        </w:rPr>
      </w:pPr>
      <w:r w:rsidRPr="00F01DF3">
        <w:rPr>
          <w:rFonts w:ascii="Times New Roman" w:hAnsi="Times New Roman" w:cs="Times New Roman"/>
          <w:u w:val="single"/>
        </w:rPr>
        <w:t>All Other AHFA Multifamily programs:</w:t>
      </w:r>
      <w:r w:rsidRPr="00F01DF3">
        <w:rPr>
          <w:rFonts w:ascii="Times New Roman" w:hAnsi="Times New Roman" w:cs="Times New Roman"/>
        </w:rPr>
        <w:t xml:space="preserve"> an activity undertaken on the property which includes acquiring, rehabilitating, or converting all or any portion of the proposed site or project as well as disturbing the ground or commencing any form of construction at the proposed site or project.</w:t>
      </w:r>
    </w:p>
    <w:p w14:paraId="5A1CE102" w14:textId="77777777" w:rsidR="00F01DF3" w:rsidRPr="00F01DF3" w:rsidRDefault="00F01DF3" w:rsidP="00F01DF3">
      <w:pPr>
        <w:rPr>
          <w:rFonts w:ascii="Times New Roman" w:hAnsi="Times New Roman" w:cs="Times New Roman"/>
        </w:rPr>
      </w:pPr>
    </w:p>
    <w:p w14:paraId="20F0EE48"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Comprehensive Housing Affordability Strategy –</w:t>
      </w:r>
      <w:r w:rsidRPr="00F01DF3">
        <w:rPr>
          <w:rFonts w:ascii="Times New Roman" w:hAnsi="Times New Roman" w:cs="Times New Roman"/>
        </w:rPr>
        <w:t xml:space="preserve"> A blueprint document compiled by AHFA for creating affordable housing across the State; abandoned in 1995 for the State Consolidated Plan.</w:t>
      </w:r>
    </w:p>
    <w:p w14:paraId="55F210DA" w14:textId="77777777" w:rsidR="00F01DF3" w:rsidRPr="00F01DF3" w:rsidRDefault="00F01DF3" w:rsidP="00F01DF3">
      <w:pPr>
        <w:rPr>
          <w:rFonts w:ascii="Times New Roman" w:hAnsi="Times New Roman" w:cs="Times New Roman"/>
        </w:rPr>
      </w:pPr>
    </w:p>
    <w:p w14:paraId="427D6D16"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Competitive Application Cycle –</w:t>
      </w:r>
      <w:r w:rsidRPr="00F01DF3">
        <w:rPr>
          <w:rFonts w:ascii="Times New Roman" w:hAnsi="Times New Roman" w:cs="Times New Roman"/>
        </w:rPr>
        <w:t xml:space="preserve"> Any period established by AHFA for the submission of Application Packages with respect to projects that are eligible to be funded only through the Point Scoring System.</w:t>
      </w:r>
    </w:p>
    <w:p w14:paraId="60CEC26D" w14:textId="4A13D76D" w:rsidR="00F01DF3" w:rsidRDefault="00F01DF3" w:rsidP="00F01DF3">
      <w:pPr>
        <w:rPr>
          <w:rFonts w:ascii="Times New Roman" w:hAnsi="Times New Roman" w:cs="Times New Roman"/>
        </w:rPr>
      </w:pPr>
    </w:p>
    <w:p w14:paraId="30B5F48A" w14:textId="72196678" w:rsidR="00E72BEC" w:rsidRPr="00D503C5" w:rsidRDefault="00E72BEC" w:rsidP="00E72BEC">
      <w:pPr>
        <w:rPr>
          <w:rFonts w:ascii="Times New Roman" w:hAnsi="Times New Roman" w:cs="Times New Roman"/>
        </w:rPr>
      </w:pPr>
      <w:r w:rsidRPr="00D503C5">
        <w:rPr>
          <w:rFonts w:ascii="Times New Roman" w:hAnsi="Times New Roman" w:cs="Times New Roman"/>
          <w:u w:val="single"/>
        </w:rPr>
        <w:lastRenderedPageBreak/>
        <w:t>Concerted Community Revitalization Plans (CCRP) -</w:t>
      </w:r>
      <w:r w:rsidRPr="00D503C5">
        <w:t xml:space="preserve"> </w:t>
      </w:r>
      <w:r w:rsidRPr="00D503C5">
        <w:rPr>
          <w:rFonts w:ascii="Times New Roman" w:hAnsi="Times New Roman" w:cs="Times New Roman"/>
        </w:rPr>
        <w:t xml:space="preserve">Recommendation To support the statutory preference for allocating Credits to developments located in qualified census tracts that contribute to a concerted community revitalization plan, Agencies should adopt criteria for evaluating concerted community revitalization plans, describe those criteria in their QAP or other related public documents, and apply those criteria in their Housing Credit application and scoring procedures. Agencies may consider factors they deem appropriate, including the extent to which the plan: </w:t>
      </w:r>
    </w:p>
    <w:p w14:paraId="4F7325AD" w14:textId="666D5021" w:rsidR="00E72BEC" w:rsidRPr="00D503C5" w:rsidRDefault="00E72BEC" w:rsidP="00E72BEC">
      <w:pPr>
        <w:pStyle w:val="ListParagraph"/>
        <w:numPr>
          <w:ilvl w:val="0"/>
          <w:numId w:val="8"/>
        </w:numPr>
        <w:rPr>
          <w:rFonts w:ascii="Times New Roman" w:hAnsi="Times New Roman" w:cs="Times New Roman"/>
        </w:rPr>
      </w:pPr>
      <w:r w:rsidRPr="00D503C5">
        <w:rPr>
          <w:rFonts w:ascii="Times New Roman" w:hAnsi="Times New Roman" w:cs="Times New Roman"/>
        </w:rPr>
        <w:t xml:space="preserve">Is geographically specific and provides a clear direction for implementation; </w:t>
      </w:r>
    </w:p>
    <w:p w14:paraId="0F794BFF" w14:textId="366C46FA" w:rsidR="00E72BEC" w:rsidRPr="00D503C5" w:rsidRDefault="00E72BEC" w:rsidP="00E72BEC">
      <w:pPr>
        <w:pStyle w:val="ListParagraph"/>
        <w:numPr>
          <w:ilvl w:val="0"/>
          <w:numId w:val="8"/>
        </w:numPr>
        <w:rPr>
          <w:rFonts w:ascii="Times New Roman" w:hAnsi="Times New Roman" w:cs="Times New Roman"/>
        </w:rPr>
      </w:pPr>
      <w:r w:rsidRPr="00D503C5">
        <w:rPr>
          <w:rFonts w:ascii="Times New Roman" w:hAnsi="Times New Roman" w:cs="Times New Roman"/>
        </w:rPr>
        <w:t xml:space="preserve">Includes a strategy for obtaining commitments of public and private investment in non-housing infrastructure, amenities, or services beyond the Credit development; </w:t>
      </w:r>
    </w:p>
    <w:p w14:paraId="3B652990" w14:textId="50B10DA6" w:rsidR="00E72BEC" w:rsidRPr="00D503C5" w:rsidRDefault="00E72BEC" w:rsidP="00E72BEC">
      <w:pPr>
        <w:pStyle w:val="ListParagraph"/>
        <w:numPr>
          <w:ilvl w:val="0"/>
          <w:numId w:val="8"/>
        </w:numPr>
        <w:rPr>
          <w:rFonts w:ascii="Times New Roman" w:hAnsi="Times New Roman" w:cs="Times New Roman"/>
        </w:rPr>
      </w:pPr>
      <w:r w:rsidRPr="00D503C5">
        <w:rPr>
          <w:rFonts w:ascii="Times New Roman" w:hAnsi="Times New Roman" w:cs="Times New Roman"/>
        </w:rPr>
        <w:t xml:space="preserve">Demonstrates the need for revitalization; and </w:t>
      </w:r>
    </w:p>
    <w:p w14:paraId="02E0B247" w14:textId="0C903A25" w:rsidR="00E72BEC" w:rsidRPr="00D503C5" w:rsidRDefault="00E72BEC" w:rsidP="00E72BEC">
      <w:pPr>
        <w:pStyle w:val="ListParagraph"/>
        <w:numPr>
          <w:ilvl w:val="0"/>
          <w:numId w:val="8"/>
        </w:numPr>
        <w:rPr>
          <w:rFonts w:ascii="Times New Roman" w:hAnsi="Times New Roman" w:cs="Times New Roman"/>
        </w:rPr>
      </w:pPr>
      <w:r w:rsidRPr="00D503C5">
        <w:rPr>
          <w:rFonts w:ascii="Times New Roman" w:hAnsi="Times New Roman" w:cs="Times New Roman"/>
        </w:rPr>
        <w:t>Includes planning document elements such as setting goals for outcomes, identifying barriers to implementation, establishing timelines and benchmarks, and identifying community partners.</w:t>
      </w:r>
    </w:p>
    <w:p w14:paraId="1AC4B6E2" w14:textId="77777777" w:rsidR="00D77874" w:rsidRPr="00D503C5" w:rsidRDefault="00D77874" w:rsidP="00F01DF3">
      <w:pPr>
        <w:rPr>
          <w:rFonts w:ascii="Times New Roman" w:hAnsi="Times New Roman" w:cs="Times New Roman"/>
          <w:u w:val="single"/>
        </w:rPr>
      </w:pPr>
    </w:p>
    <w:p w14:paraId="7705BCD7" w14:textId="18915709" w:rsidR="00F01DF3" w:rsidRPr="00F01DF3" w:rsidRDefault="00F01DF3" w:rsidP="00F01DF3">
      <w:pPr>
        <w:rPr>
          <w:rFonts w:ascii="Times New Roman" w:hAnsi="Times New Roman" w:cs="Times New Roman"/>
        </w:rPr>
      </w:pPr>
      <w:r w:rsidRPr="00F01DF3">
        <w:rPr>
          <w:rFonts w:ascii="Times New Roman" w:hAnsi="Times New Roman" w:cs="Times New Roman"/>
          <w:u w:val="single"/>
        </w:rPr>
        <w:t>Consolidated Plan -</w:t>
      </w:r>
      <w:r w:rsidRPr="00F01DF3">
        <w:rPr>
          <w:rFonts w:ascii="Times New Roman" w:hAnsi="Times New Roman" w:cs="Times New Roman"/>
        </w:rPr>
        <w:t xml:space="preserve"> The consolidated plan designed to help states and local jurisdictions to assess their affordable housing and community development needs and market conditions, and to make data-driven, place-based investment decisions. The consolidated planning process serves as the framework for a community-wide dialogue to identify housing and community development priorities that align and focus funding from the CPD formula block grant programs: Community Development Block Grant (CDBG) Program, HOME Investment Partnerships (HOME) Program, Housing Trust Fund (HTF), Emergency Solutions Grants (ESG) Program, and Housing Opportunities for Persons With AIDS (HOPWA) Program.</w:t>
      </w:r>
    </w:p>
    <w:p w14:paraId="322A7DDD" w14:textId="77777777" w:rsidR="00F01DF3" w:rsidRPr="00F01DF3" w:rsidRDefault="00F01DF3" w:rsidP="00F01DF3">
      <w:pPr>
        <w:rPr>
          <w:rFonts w:ascii="Times New Roman" w:hAnsi="Times New Roman" w:cs="Times New Roman"/>
        </w:rPr>
      </w:pPr>
      <w:r w:rsidRPr="00F01DF3">
        <w:rPr>
          <w:rFonts w:ascii="Times New Roman" w:hAnsi="Times New Roman" w:cs="Times New Roman"/>
        </w:rPr>
        <w:t xml:space="preserve"> </w:t>
      </w:r>
    </w:p>
    <w:p w14:paraId="232B6792"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Contractor’s State License -</w:t>
      </w:r>
      <w:r w:rsidRPr="00F01DF3">
        <w:rPr>
          <w:rFonts w:ascii="Times New Roman" w:hAnsi="Times New Roman" w:cs="Times New Roman"/>
        </w:rPr>
        <w:t xml:space="preserve"> A general contractor’s license issued by the State Licensing Board for General Contractors.</w:t>
      </w:r>
    </w:p>
    <w:p w14:paraId="53310F2D" w14:textId="77777777" w:rsidR="00F01DF3" w:rsidRPr="007A0F4A" w:rsidRDefault="00F01DF3" w:rsidP="00F01DF3">
      <w:pPr>
        <w:rPr>
          <w:rFonts w:ascii="Times New Roman" w:hAnsi="Times New Roman" w:cs="Times New Roman"/>
        </w:rPr>
      </w:pPr>
    </w:p>
    <w:p w14:paraId="1C200199" w14:textId="0DF1D9D0" w:rsidR="00F01DF3" w:rsidRPr="00F01DF3" w:rsidRDefault="00F01DF3" w:rsidP="00F01DF3">
      <w:pPr>
        <w:rPr>
          <w:rFonts w:ascii="Times New Roman" w:hAnsi="Times New Roman" w:cs="Times New Roman"/>
        </w:rPr>
      </w:pPr>
      <w:r w:rsidRPr="007A0F4A">
        <w:rPr>
          <w:rFonts w:ascii="Times New Roman" w:hAnsi="Times New Roman" w:cs="Times New Roman"/>
          <w:u w:val="single"/>
        </w:rPr>
        <w:t>Credit Period –</w:t>
      </w:r>
      <w:r w:rsidRPr="007A0F4A">
        <w:rPr>
          <w:rFonts w:ascii="Times New Roman" w:hAnsi="Times New Roman" w:cs="Times New Roman"/>
        </w:rPr>
        <w:t xml:space="preserve"> With respect to any building, the period of </w:t>
      </w:r>
      <w:r w:rsidR="00F21CF0" w:rsidRPr="007A0F4A">
        <w:rPr>
          <w:rFonts w:ascii="Times New Roman" w:hAnsi="Times New Roman" w:cs="Times New Roman"/>
        </w:rPr>
        <w:t>ten (</w:t>
      </w:r>
      <w:r w:rsidRPr="007A0F4A">
        <w:rPr>
          <w:rFonts w:ascii="Times New Roman" w:hAnsi="Times New Roman" w:cs="Times New Roman"/>
        </w:rPr>
        <w:t>10</w:t>
      </w:r>
      <w:r w:rsidR="00F21CF0" w:rsidRPr="007A0F4A">
        <w:rPr>
          <w:rFonts w:ascii="Times New Roman" w:hAnsi="Times New Roman" w:cs="Times New Roman"/>
        </w:rPr>
        <w:t>)</w:t>
      </w:r>
      <w:r w:rsidRPr="007A0F4A">
        <w:rPr>
          <w:rFonts w:ascii="Times New Roman" w:hAnsi="Times New Roman" w:cs="Times New Roman"/>
        </w:rPr>
        <w:t xml:space="preserve"> taxable </w:t>
      </w:r>
      <w:r w:rsidRPr="00F01DF3">
        <w:rPr>
          <w:rFonts w:ascii="Times New Roman" w:hAnsi="Times New Roman" w:cs="Times New Roman"/>
        </w:rPr>
        <w:t>years beginning with: (a) the taxable year in which the building is Placed in Service, or (b) at the election of the taxpayer, the succeeding taxable year, but only if the building is a Qualified Low-Income Building as of the close of the 1st year of such period. The election under subparagraph (b), once made, shall be irrevocable.</w:t>
      </w:r>
    </w:p>
    <w:p w14:paraId="12EA12AB" w14:textId="77777777" w:rsidR="00F01DF3" w:rsidRPr="00F01DF3" w:rsidRDefault="00F01DF3" w:rsidP="00F01DF3">
      <w:pPr>
        <w:rPr>
          <w:rFonts w:ascii="Times New Roman" w:hAnsi="Times New Roman" w:cs="Times New Roman"/>
        </w:rPr>
      </w:pPr>
    </w:p>
    <w:p w14:paraId="38DAD38F" w14:textId="0A7A2373" w:rsidR="00F01DF3" w:rsidRPr="00F01DF3" w:rsidRDefault="00F01DF3" w:rsidP="00F01DF3">
      <w:pPr>
        <w:rPr>
          <w:rFonts w:ascii="Times New Roman" w:hAnsi="Times New Roman" w:cs="Times New Roman"/>
        </w:rPr>
      </w:pPr>
      <w:r w:rsidRPr="00F01DF3">
        <w:rPr>
          <w:rFonts w:ascii="Times New Roman" w:hAnsi="Times New Roman" w:cs="Times New Roman"/>
          <w:u w:val="single"/>
        </w:rPr>
        <w:t>Debt Service Coverage -</w:t>
      </w:r>
      <w:r w:rsidRPr="00F01DF3">
        <w:rPr>
          <w:rFonts w:ascii="Times New Roman" w:hAnsi="Times New Roman" w:cs="Times New Roman"/>
        </w:rPr>
        <w:t xml:space="preserve"> the ratio of a pr</w:t>
      </w:r>
      <w:r w:rsidR="00C018A5">
        <w:rPr>
          <w:rFonts w:ascii="Times New Roman" w:hAnsi="Times New Roman" w:cs="Times New Roman"/>
        </w:rPr>
        <w:t>oject</w:t>
      </w:r>
      <w:r w:rsidRPr="00F01DF3">
        <w:rPr>
          <w:rFonts w:ascii="Times New Roman" w:hAnsi="Times New Roman" w:cs="Times New Roman"/>
        </w:rPr>
        <w:t>’s net operating income (rental income less operating expenses and reserve payments) to foreclosable, currently amortizing debt service obligations.</w:t>
      </w:r>
    </w:p>
    <w:p w14:paraId="3DF2D996" w14:textId="77777777" w:rsidR="00F01DF3" w:rsidRPr="00F01DF3" w:rsidRDefault="00F01DF3" w:rsidP="00F01DF3">
      <w:pPr>
        <w:rPr>
          <w:rFonts w:ascii="Times New Roman" w:hAnsi="Times New Roman" w:cs="Times New Roman"/>
        </w:rPr>
      </w:pPr>
    </w:p>
    <w:p w14:paraId="289211A8" w14:textId="07C4C5B8" w:rsidR="00F01DF3" w:rsidRPr="00F01DF3" w:rsidRDefault="00F01DF3" w:rsidP="00F01DF3">
      <w:pPr>
        <w:rPr>
          <w:rFonts w:ascii="Times New Roman" w:hAnsi="Times New Roman" w:cs="Times New Roman"/>
        </w:rPr>
      </w:pPr>
      <w:r w:rsidRPr="00F01DF3">
        <w:rPr>
          <w:rFonts w:ascii="Times New Roman" w:hAnsi="Times New Roman" w:cs="Times New Roman"/>
          <w:u w:val="single"/>
        </w:rPr>
        <w:t>Declaration of Land Use Restrictive Covenants –</w:t>
      </w:r>
      <w:r w:rsidRPr="00F01DF3">
        <w:rPr>
          <w:rFonts w:ascii="Times New Roman" w:hAnsi="Times New Roman" w:cs="Times New Roman"/>
        </w:rPr>
        <w:t xml:space="preserve"> specifies the use restrictions required under the Internal Revenue Code, the HOME rule, and those certified by the Ownership Entity during the allocation process. </w:t>
      </w:r>
      <w:r w:rsidRPr="00D503C5">
        <w:rPr>
          <w:rFonts w:ascii="Times New Roman" w:hAnsi="Times New Roman" w:cs="Times New Roman"/>
        </w:rPr>
        <w:t xml:space="preserve">The LURC is binding upon the Responsible Owner(s) and its successors in </w:t>
      </w:r>
      <w:r w:rsidR="00D503C5" w:rsidRPr="00D503C5">
        <w:rPr>
          <w:rFonts w:ascii="Times New Roman" w:hAnsi="Times New Roman" w:cs="Times New Roman"/>
        </w:rPr>
        <w:t>interest and</w:t>
      </w:r>
      <w:r w:rsidRPr="00D503C5">
        <w:rPr>
          <w:rFonts w:ascii="Times New Roman" w:hAnsi="Times New Roman" w:cs="Times New Roman"/>
        </w:rPr>
        <w:t xml:space="preserve"> encumbers the Project with respect to the applicable QAP and the requirements of Section 42 of the Internal Revenue Code.</w:t>
      </w:r>
    </w:p>
    <w:p w14:paraId="06BC1C6C" w14:textId="77777777" w:rsidR="00F01DF3" w:rsidRPr="00F01DF3" w:rsidRDefault="00F01DF3" w:rsidP="00F01DF3">
      <w:pPr>
        <w:rPr>
          <w:rFonts w:ascii="Times New Roman" w:hAnsi="Times New Roman" w:cs="Times New Roman"/>
        </w:rPr>
      </w:pPr>
    </w:p>
    <w:p w14:paraId="799B0C29" w14:textId="003732B6" w:rsidR="00F01DF3" w:rsidRPr="00D503C5" w:rsidRDefault="00F01DF3" w:rsidP="00F01DF3">
      <w:pPr>
        <w:rPr>
          <w:rFonts w:ascii="Times New Roman" w:hAnsi="Times New Roman" w:cs="Times New Roman"/>
        </w:rPr>
      </w:pPr>
      <w:r w:rsidRPr="006669B0">
        <w:rPr>
          <w:rFonts w:ascii="Times New Roman" w:hAnsi="Times New Roman" w:cs="Times New Roman"/>
          <w:u w:val="single"/>
        </w:rPr>
        <w:lastRenderedPageBreak/>
        <w:t>Declaration of Official Intent –</w:t>
      </w:r>
      <w:r w:rsidRPr="00F01DF3">
        <w:rPr>
          <w:rFonts w:ascii="Times New Roman" w:hAnsi="Times New Roman" w:cs="Times New Roman"/>
        </w:rPr>
        <w:t xml:space="preserve"> executed and delivered by </w:t>
      </w:r>
      <w:r w:rsidRPr="00D503C5">
        <w:rPr>
          <w:rFonts w:ascii="Times New Roman" w:hAnsi="Times New Roman" w:cs="Times New Roman"/>
        </w:rPr>
        <w:t xml:space="preserve">AHFA no sooner than </w:t>
      </w:r>
      <w:r w:rsidR="007013AF" w:rsidRPr="007A0F4A">
        <w:rPr>
          <w:rFonts w:ascii="Times New Roman" w:hAnsi="Times New Roman" w:cs="Times New Roman"/>
        </w:rPr>
        <w:t>thirty (</w:t>
      </w:r>
      <w:r w:rsidRPr="007A0F4A">
        <w:rPr>
          <w:rFonts w:ascii="Times New Roman" w:hAnsi="Times New Roman" w:cs="Times New Roman"/>
        </w:rPr>
        <w:t>30</w:t>
      </w:r>
      <w:r w:rsidR="007013AF" w:rsidRPr="007A0F4A">
        <w:rPr>
          <w:rFonts w:ascii="Times New Roman" w:hAnsi="Times New Roman" w:cs="Times New Roman"/>
        </w:rPr>
        <w:t>)</w:t>
      </w:r>
      <w:r w:rsidRPr="007A0F4A">
        <w:rPr>
          <w:rFonts w:ascii="Times New Roman" w:hAnsi="Times New Roman" w:cs="Times New Roman"/>
        </w:rPr>
        <w:t xml:space="preserve"> </w:t>
      </w:r>
      <w:r w:rsidRPr="00D503C5">
        <w:rPr>
          <w:rFonts w:ascii="Times New Roman" w:hAnsi="Times New Roman" w:cs="Times New Roman"/>
        </w:rPr>
        <w:t>days after the date on which the application for Multifamily Housing Revenue Bonds is deemed complete  and otherwise satisfactory and has received payment in full of the application fee.</w:t>
      </w:r>
    </w:p>
    <w:p w14:paraId="4C2E7230" w14:textId="77777777" w:rsidR="00F01DF3" w:rsidRPr="006669B0" w:rsidRDefault="00F01DF3" w:rsidP="00F01DF3">
      <w:pPr>
        <w:rPr>
          <w:rFonts w:ascii="Times New Roman" w:hAnsi="Times New Roman" w:cs="Times New Roman"/>
          <w:u w:val="single"/>
        </w:rPr>
      </w:pPr>
    </w:p>
    <w:p w14:paraId="2CDF677E"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Design Quality Standards and Construction Manual –</w:t>
      </w:r>
      <w:r w:rsidRPr="00F01DF3">
        <w:rPr>
          <w:rFonts w:ascii="Times New Roman" w:hAnsi="Times New Roman" w:cs="Times New Roman"/>
        </w:rPr>
        <w:t xml:space="preserve"> the Design Quality Standards and Construction Manual requirements outlined in Addendum C of the QAP and HOME Action Plan.</w:t>
      </w:r>
    </w:p>
    <w:p w14:paraId="11920E44" w14:textId="77777777" w:rsidR="00F01DF3" w:rsidRPr="00F01DF3" w:rsidRDefault="00F01DF3" w:rsidP="00F01DF3">
      <w:pPr>
        <w:rPr>
          <w:rFonts w:ascii="Times New Roman" w:hAnsi="Times New Roman" w:cs="Times New Roman"/>
        </w:rPr>
      </w:pPr>
    </w:p>
    <w:p w14:paraId="2B39F0BD"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Development Team Member –</w:t>
      </w:r>
      <w:r w:rsidRPr="00F01DF3">
        <w:rPr>
          <w:rFonts w:ascii="Times New Roman" w:hAnsi="Times New Roman" w:cs="Times New Roman"/>
        </w:rPr>
        <w:t xml:space="preserve"> refers to all entities/individuals including the Responsible Owner(s), developer(s), architect, attorney, accountant, market analyst, environmental firm and others as designated by the Applicant.</w:t>
      </w:r>
    </w:p>
    <w:p w14:paraId="68D558AD" w14:textId="77777777" w:rsidR="00F01DF3" w:rsidRPr="006669B0" w:rsidRDefault="00F01DF3" w:rsidP="00F01DF3">
      <w:pPr>
        <w:rPr>
          <w:rFonts w:ascii="Times New Roman" w:hAnsi="Times New Roman" w:cs="Times New Roman"/>
          <w:color w:val="FF0000"/>
        </w:rPr>
      </w:pPr>
    </w:p>
    <w:p w14:paraId="361D94F3" w14:textId="049447C7" w:rsidR="00F01DF3" w:rsidRPr="00D503C5" w:rsidRDefault="00F01DF3" w:rsidP="00D77874">
      <w:pPr>
        <w:ind w:left="720"/>
        <w:rPr>
          <w:rFonts w:ascii="Times New Roman" w:hAnsi="Times New Roman" w:cs="Times New Roman"/>
        </w:rPr>
      </w:pPr>
      <w:r w:rsidRPr="00D503C5">
        <w:rPr>
          <w:rFonts w:ascii="Times New Roman" w:hAnsi="Times New Roman" w:cs="Times New Roman"/>
          <w:b/>
          <w:bCs/>
        </w:rPr>
        <w:t>“Developer”</w:t>
      </w:r>
      <w:r w:rsidRPr="00D503C5">
        <w:rPr>
          <w:rFonts w:ascii="Times New Roman" w:hAnsi="Times New Roman" w:cs="Times New Roman"/>
        </w:rPr>
        <w:t xml:space="preserve"> means the legal entity designated as the Developer in the Application as well as all persons, affiliates of such persons, corporations, partnerships, joint ventures, associations, or other entities that have a direct or indirect ownership interest in the Developer entity. Any entity or individual that receives all or part of the developer fee must be designated as a developer. Any Person that receives more than 5% of the developer fee including “consultants” are the Developer in any QAP provision which relates to limitations.</w:t>
      </w:r>
    </w:p>
    <w:p w14:paraId="27E80FC3" w14:textId="77777777" w:rsidR="00F01DF3" w:rsidRPr="00F01DF3" w:rsidRDefault="00F01DF3" w:rsidP="00F01DF3">
      <w:pPr>
        <w:rPr>
          <w:rFonts w:ascii="Times New Roman" w:hAnsi="Times New Roman" w:cs="Times New Roman"/>
        </w:rPr>
      </w:pPr>
    </w:p>
    <w:p w14:paraId="0CB16B62"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Difficult Development Area –</w:t>
      </w:r>
      <w:r w:rsidRPr="00F01DF3">
        <w:rPr>
          <w:rFonts w:ascii="Times New Roman" w:hAnsi="Times New Roman" w:cs="Times New Roman"/>
        </w:rPr>
        <w:t xml:space="preserve"> any area designated by the Secretary of Housing and Urban Development as an area which has high construction, land, and utility costs relative to area median gross income.</w:t>
      </w:r>
    </w:p>
    <w:p w14:paraId="0D714348" w14:textId="77777777" w:rsidR="00F01DF3" w:rsidRPr="00F01DF3" w:rsidRDefault="00F01DF3" w:rsidP="00F01DF3">
      <w:pPr>
        <w:rPr>
          <w:rFonts w:ascii="Times New Roman" w:hAnsi="Times New Roman" w:cs="Times New Roman"/>
        </w:rPr>
      </w:pPr>
    </w:p>
    <w:p w14:paraId="4D2EC8DE"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Eligible Basis –</w:t>
      </w:r>
      <w:r w:rsidRPr="00F01DF3">
        <w:rPr>
          <w:rFonts w:ascii="Times New Roman" w:hAnsi="Times New Roman" w:cs="Times New Roman"/>
        </w:rPr>
        <w:t xml:space="preserve"> determined in accordance with Internal Revenue Code Section 42(d) and varies based on whether the Project involves a new building, existing building, or rehabilitated building; used to determine the qualified basis of a Project for any taxable year.</w:t>
      </w:r>
    </w:p>
    <w:p w14:paraId="16DCD0D5" w14:textId="77777777" w:rsidR="00F01DF3" w:rsidRPr="00F01DF3" w:rsidRDefault="00F01DF3" w:rsidP="00F01DF3">
      <w:pPr>
        <w:rPr>
          <w:rFonts w:ascii="Times New Roman" w:hAnsi="Times New Roman" w:cs="Times New Roman"/>
        </w:rPr>
      </w:pPr>
    </w:p>
    <w:p w14:paraId="3044293C"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Emergency Shelter Grants (ESG) –</w:t>
      </w:r>
      <w:r w:rsidRPr="00F01DF3">
        <w:rPr>
          <w:rFonts w:ascii="Times New Roman" w:hAnsi="Times New Roman" w:cs="Times New Roman"/>
        </w:rPr>
        <w:t xml:space="preserve"> program funded by the HUD and administered by the Alabama Department of Economic and Community Affairs; grant funding is used to upgrade existing homeless facilities and domestic abuse shelters, to help meet the operating costs of such facilities, to provide essential services (such as health and mental health services) to both sheltered and unsheltered homeless persons, to help prevent homelessness, to rapidly re-house homeless persons and to assist in the costs of administering the Homeless Management Information System.</w:t>
      </w:r>
    </w:p>
    <w:p w14:paraId="41EEC2EE" w14:textId="77777777" w:rsidR="00F01DF3" w:rsidRPr="00F01DF3" w:rsidRDefault="00F01DF3" w:rsidP="00F01DF3">
      <w:pPr>
        <w:rPr>
          <w:rFonts w:ascii="Times New Roman" w:hAnsi="Times New Roman" w:cs="Times New Roman"/>
        </w:rPr>
      </w:pPr>
    </w:p>
    <w:p w14:paraId="7FB90005" w14:textId="77777777" w:rsidR="00F01DF3" w:rsidRPr="00F01DF3" w:rsidRDefault="00F01DF3" w:rsidP="00F01DF3">
      <w:pPr>
        <w:rPr>
          <w:rFonts w:ascii="Times New Roman" w:hAnsi="Times New Roman" w:cs="Times New Roman"/>
        </w:rPr>
      </w:pPr>
      <w:r w:rsidRPr="00E72BEC">
        <w:rPr>
          <w:rFonts w:ascii="Times New Roman" w:hAnsi="Times New Roman" w:cs="Times New Roman"/>
          <w:u w:val="single"/>
        </w:rPr>
        <w:t>Environmental Site Assessment -</w:t>
      </w:r>
      <w:r w:rsidRPr="00E72BEC">
        <w:rPr>
          <w:rFonts w:ascii="Times New Roman" w:hAnsi="Times New Roman" w:cs="Times New Roman"/>
        </w:rPr>
        <w:t xml:space="preserve"> The Environmental Site Assessment </w:t>
      </w:r>
      <w:r w:rsidRPr="00D503C5">
        <w:rPr>
          <w:rFonts w:ascii="Times New Roman" w:hAnsi="Times New Roman" w:cs="Times New Roman"/>
        </w:rPr>
        <w:t>must fully adhere to AHFA’s Environmental Policy Requirements (Addendum B) and comply with the current version of the “ASTM Standard Practice for Environmental Site Assessments: Phase I Environmental Site Assessment Process” approved by the USEPA as of the date the Phase I ESA is completed.</w:t>
      </w:r>
    </w:p>
    <w:p w14:paraId="7742BEAB" w14:textId="77777777" w:rsidR="00F01DF3" w:rsidRPr="00F01DF3" w:rsidRDefault="00F01DF3" w:rsidP="00F01DF3">
      <w:pPr>
        <w:rPr>
          <w:rFonts w:ascii="Times New Roman" w:hAnsi="Times New Roman" w:cs="Times New Roman"/>
        </w:rPr>
      </w:pPr>
    </w:p>
    <w:p w14:paraId="569993E4"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lastRenderedPageBreak/>
        <w:t>Equity –</w:t>
      </w:r>
      <w:r w:rsidRPr="00F01DF3">
        <w:rPr>
          <w:rFonts w:ascii="Times New Roman" w:hAnsi="Times New Roman" w:cs="Times New Roman"/>
        </w:rPr>
        <w:t xml:space="preserve"> Cash generated from the sale of Low-Income Housing Tax Credits to investors. </w:t>
      </w:r>
    </w:p>
    <w:p w14:paraId="5CCB6FB6" w14:textId="77777777" w:rsidR="00F01DF3" w:rsidRPr="00D503C5" w:rsidRDefault="00F01DF3" w:rsidP="00F01DF3">
      <w:pPr>
        <w:rPr>
          <w:rFonts w:ascii="Times New Roman" w:hAnsi="Times New Roman" w:cs="Times New Roman"/>
        </w:rPr>
      </w:pPr>
      <w:r w:rsidRPr="00D503C5">
        <w:rPr>
          <w:rFonts w:ascii="Times New Roman" w:hAnsi="Times New Roman" w:cs="Times New Roman"/>
          <w:u w:val="single"/>
        </w:rPr>
        <w:t>ERA2 -</w:t>
      </w:r>
      <w:r w:rsidRPr="00D503C5">
        <w:rPr>
          <w:rFonts w:ascii="Times New Roman" w:hAnsi="Times New Roman" w:cs="Times New Roman"/>
        </w:rPr>
        <w:t xml:space="preserve"> provides that AHFA may use any of its Emergency Rental Assistance 2 (ERA2) funds that are unobligated on October 1, 2022, for “affordable rental housing and eviction prevention purposes, as defined by the Secretary, serving very low-income families (as such term is defined in section 3(b) of the United States Housing Act of 1937 (42 U.S.C. 1437a(b))).”</w:t>
      </w:r>
    </w:p>
    <w:p w14:paraId="038989D0" w14:textId="77777777" w:rsidR="00F01DF3" w:rsidRPr="00F01DF3" w:rsidRDefault="00F01DF3" w:rsidP="00F01DF3">
      <w:pPr>
        <w:rPr>
          <w:rFonts w:ascii="Times New Roman" w:hAnsi="Times New Roman" w:cs="Times New Roman"/>
        </w:rPr>
      </w:pPr>
    </w:p>
    <w:p w14:paraId="4E78AB3B" w14:textId="67FC4802" w:rsidR="00F01DF3" w:rsidRPr="00F01DF3" w:rsidRDefault="00F01DF3" w:rsidP="00F01DF3">
      <w:pPr>
        <w:rPr>
          <w:rFonts w:ascii="Times New Roman" w:hAnsi="Times New Roman" w:cs="Times New Roman"/>
        </w:rPr>
      </w:pPr>
      <w:r w:rsidRPr="006669B0">
        <w:rPr>
          <w:rFonts w:ascii="Times New Roman" w:hAnsi="Times New Roman" w:cs="Times New Roman"/>
          <w:u w:val="single"/>
        </w:rPr>
        <w:t>Extended Use Period -</w:t>
      </w:r>
      <w:r w:rsidRPr="00F01DF3">
        <w:rPr>
          <w:rFonts w:ascii="Times New Roman" w:hAnsi="Times New Roman" w:cs="Times New Roman"/>
        </w:rPr>
        <w:t xml:space="preserve"> means the term commencing at the beginning of the 15-Year Compliance Period and ending (i) </w:t>
      </w:r>
      <w:r w:rsidR="007013AF" w:rsidRPr="007A0F4A">
        <w:rPr>
          <w:rFonts w:ascii="Times New Roman" w:hAnsi="Times New Roman" w:cs="Times New Roman"/>
        </w:rPr>
        <w:t>Fifteen (</w:t>
      </w:r>
      <w:r w:rsidRPr="007A0F4A">
        <w:rPr>
          <w:rFonts w:ascii="Times New Roman" w:hAnsi="Times New Roman" w:cs="Times New Roman"/>
        </w:rPr>
        <w:t>15</w:t>
      </w:r>
      <w:r w:rsidR="007013AF" w:rsidRPr="007A0F4A">
        <w:rPr>
          <w:rFonts w:ascii="Times New Roman" w:hAnsi="Times New Roman" w:cs="Times New Roman"/>
        </w:rPr>
        <w:t>)</w:t>
      </w:r>
      <w:r w:rsidRPr="007A0F4A">
        <w:rPr>
          <w:rFonts w:ascii="Times New Roman" w:hAnsi="Times New Roman" w:cs="Times New Roman"/>
        </w:rPr>
        <w:t xml:space="preserve"> years </w:t>
      </w:r>
      <w:r w:rsidRPr="00F01DF3">
        <w:rPr>
          <w:rFonts w:ascii="Times New Roman" w:hAnsi="Times New Roman" w:cs="Times New Roman"/>
        </w:rPr>
        <w:t>after the close of the 15-Year Compliance Period plus (ii) such additional term as may be specified in Section 5 of the Declaration of Land Use Restrictive Covenants. However, the Extended Use Period will end on the earlier of (i) the date specified in the preceding sentence, (ii) the date the Project is acquired by foreclosure or instrument in lieu of foreclosure, or (iii) the expiration of the 1-year period specified in Section 6(b) of the Declaration of Land Use Restrictive Covenants if AHFA fails to find a buyer for the low-income portion of the building under Section 6(b) of the Declaration of Land Use Restrictive Covenants during such period. However, the early termination of the Extended Use Period under clauses (ii) and (iii) of the preceding sentence shall only occur if Ownership Entity of the Project complies with its obligations in Section 6(c) of the Declaration of Land Use Restrictive Covenants for 3 years after such termination.</w:t>
      </w:r>
    </w:p>
    <w:p w14:paraId="064DD8E5" w14:textId="77777777" w:rsidR="00F01DF3" w:rsidRPr="00F01DF3" w:rsidRDefault="00F01DF3" w:rsidP="00F01DF3">
      <w:pPr>
        <w:rPr>
          <w:rFonts w:ascii="Times New Roman" w:hAnsi="Times New Roman" w:cs="Times New Roman"/>
        </w:rPr>
      </w:pPr>
    </w:p>
    <w:p w14:paraId="7386703A"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Flood Insurance Rate Map -</w:t>
      </w:r>
      <w:r w:rsidRPr="00F01DF3">
        <w:rPr>
          <w:rFonts w:ascii="Times New Roman" w:hAnsi="Times New Roman" w:cs="Times New Roman"/>
        </w:rPr>
        <w:t xml:space="preserve"> The official map of a community on which FEMA has delineated both the special hazard areas and the risk premium zones applicable to the community.</w:t>
      </w:r>
    </w:p>
    <w:p w14:paraId="078C5344" w14:textId="77777777" w:rsidR="00F01DF3" w:rsidRPr="00F01DF3" w:rsidRDefault="00F01DF3" w:rsidP="00F01DF3">
      <w:pPr>
        <w:rPr>
          <w:rFonts w:ascii="Times New Roman" w:hAnsi="Times New Roman" w:cs="Times New Roman"/>
        </w:rPr>
      </w:pPr>
    </w:p>
    <w:p w14:paraId="2D630449"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Flood Zone -</w:t>
      </w:r>
      <w:r w:rsidRPr="00F01DF3">
        <w:rPr>
          <w:rFonts w:ascii="Times New Roman" w:hAnsi="Times New Roman" w:cs="Times New Roman"/>
        </w:rPr>
        <w:t xml:space="preserve"> Flood hazard areas identified on the Flood Insurance Rate Map.</w:t>
      </w:r>
    </w:p>
    <w:p w14:paraId="4AA84148" w14:textId="77777777" w:rsidR="00F01DF3" w:rsidRPr="00F01DF3" w:rsidRDefault="00F01DF3" w:rsidP="00F01DF3">
      <w:pPr>
        <w:rPr>
          <w:rFonts w:ascii="Times New Roman" w:hAnsi="Times New Roman" w:cs="Times New Roman"/>
        </w:rPr>
      </w:pPr>
    </w:p>
    <w:p w14:paraId="72A28B4D" w14:textId="533F5A74" w:rsidR="00F01DF3" w:rsidRPr="00D503C5" w:rsidRDefault="00F01DF3" w:rsidP="00D77874">
      <w:pPr>
        <w:ind w:left="720"/>
        <w:rPr>
          <w:rFonts w:ascii="Times New Roman" w:hAnsi="Times New Roman" w:cs="Times New Roman"/>
        </w:rPr>
      </w:pPr>
      <w:r w:rsidRPr="00D503C5">
        <w:rPr>
          <w:rFonts w:ascii="Times New Roman" w:hAnsi="Times New Roman" w:cs="Times New Roman"/>
          <w:b/>
          <w:bCs/>
        </w:rPr>
        <w:t>“General Partner”</w:t>
      </w:r>
      <w:r w:rsidRPr="00D503C5">
        <w:rPr>
          <w:rFonts w:ascii="Times New Roman" w:hAnsi="Times New Roman" w:cs="Times New Roman"/>
        </w:rPr>
        <w:t xml:space="preserve"> means the General Partner in the Owner as well as all persons, affiliates of such persons, corporations, partnerships, joint ventures, associations, or other entities that have a direct or indirect ownership interest in the General Partner entity. The term also means the managing member of a limited liability company.</w:t>
      </w:r>
    </w:p>
    <w:p w14:paraId="60C70B32" w14:textId="77777777" w:rsidR="00F01DF3" w:rsidRPr="00F01DF3" w:rsidRDefault="00F01DF3" w:rsidP="00F01DF3">
      <w:pPr>
        <w:rPr>
          <w:rFonts w:ascii="Times New Roman" w:hAnsi="Times New Roman" w:cs="Times New Roman"/>
        </w:rPr>
      </w:pPr>
    </w:p>
    <w:p w14:paraId="4F0571AD"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Habitable -</w:t>
      </w:r>
      <w:r w:rsidRPr="00F01DF3">
        <w:rPr>
          <w:rFonts w:ascii="Times New Roman" w:hAnsi="Times New Roman" w:cs="Times New Roman"/>
        </w:rPr>
        <w:t xml:space="preserve"> referring to a residence that is safe and can be occupied in reasonable comfort. Although standards vary by region, the premises should be closed in against the weather, provide running water, access to decent toilets and bathing facilities, heating, and electricity. Particularly in multi-dwelling buildings freedom from noxious smells, noise and garbage are included in the standard. This can become important in landlord-tenant disputes or government actions to force a landlord to make the premises livable (abatement of deficiencies). Example: if the roof begins to leak, the water goes off, the electricity shorts out or the toilet breaks, in most states the landlord has a duty to make repairs when requested or the tenant may order the repairs and deduct the cost from the rent.</w:t>
      </w:r>
    </w:p>
    <w:p w14:paraId="1EE6E4FF" w14:textId="77777777" w:rsidR="00F01DF3" w:rsidRPr="00F01DF3" w:rsidRDefault="00F01DF3" w:rsidP="00F01DF3">
      <w:pPr>
        <w:rPr>
          <w:rFonts w:ascii="Times New Roman" w:hAnsi="Times New Roman" w:cs="Times New Roman"/>
        </w:rPr>
      </w:pPr>
    </w:p>
    <w:p w14:paraId="1AEBDABD"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lastRenderedPageBreak/>
        <w:t>HOME Action Plan –</w:t>
      </w:r>
      <w:r w:rsidRPr="00F01DF3">
        <w:rPr>
          <w:rFonts w:ascii="Times New Roman" w:hAnsi="Times New Roman" w:cs="Times New Roman"/>
        </w:rPr>
        <w:t xml:space="preserve"> the HOME Action Plan, or its equivalent, published annually by AHFA in accordance with HUD requirements relating to the HOME Program.</w:t>
      </w:r>
    </w:p>
    <w:p w14:paraId="65333ECD" w14:textId="77777777" w:rsidR="00F01DF3" w:rsidRPr="00F01DF3" w:rsidRDefault="00F01DF3" w:rsidP="00F01DF3">
      <w:pPr>
        <w:rPr>
          <w:rFonts w:ascii="Times New Roman" w:hAnsi="Times New Roman" w:cs="Times New Roman"/>
        </w:rPr>
      </w:pPr>
    </w:p>
    <w:p w14:paraId="79FD3CE0" w14:textId="61615CD5" w:rsidR="00F01DF3" w:rsidRPr="00F01DF3" w:rsidRDefault="00F01DF3" w:rsidP="00F01DF3">
      <w:pPr>
        <w:rPr>
          <w:rFonts w:ascii="Times New Roman" w:hAnsi="Times New Roman" w:cs="Times New Roman"/>
        </w:rPr>
      </w:pPr>
      <w:r w:rsidRPr="006669B0">
        <w:rPr>
          <w:rFonts w:ascii="Times New Roman" w:hAnsi="Times New Roman" w:cs="Times New Roman"/>
          <w:u w:val="single"/>
        </w:rPr>
        <w:t>HOME Affordability Period -</w:t>
      </w:r>
      <w:r w:rsidRPr="00F01DF3">
        <w:rPr>
          <w:rFonts w:ascii="Times New Roman" w:hAnsi="Times New Roman" w:cs="Times New Roman"/>
        </w:rPr>
        <w:t xml:space="preserve"> The period of time during which a property must comply with the HOME </w:t>
      </w:r>
      <w:r w:rsidR="007013AF" w:rsidRPr="007A0F4A">
        <w:rPr>
          <w:rFonts w:ascii="Times New Roman" w:hAnsi="Times New Roman" w:cs="Times New Roman"/>
        </w:rPr>
        <w:t xml:space="preserve">Program </w:t>
      </w:r>
      <w:r w:rsidRPr="007A0F4A">
        <w:rPr>
          <w:rFonts w:ascii="Times New Roman" w:hAnsi="Times New Roman" w:cs="Times New Roman"/>
        </w:rPr>
        <w:t xml:space="preserve">rules </w:t>
      </w:r>
      <w:r w:rsidRPr="00F01DF3">
        <w:rPr>
          <w:rFonts w:ascii="Times New Roman" w:hAnsi="Times New Roman" w:cs="Times New Roman"/>
        </w:rPr>
        <w:t>and regulations, including income and rent restrictions.</w:t>
      </w:r>
    </w:p>
    <w:p w14:paraId="031547A1" w14:textId="77777777" w:rsidR="00F01DF3" w:rsidRPr="00F01DF3" w:rsidRDefault="00F01DF3" w:rsidP="00F01DF3">
      <w:pPr>
        <w:rPr>
          <w:rFonts w:ascii="Times New Roman" w:hAnsi="Times New Roman" w:cs="Times New Roman"/>
        </w:rPr>
      </w:pPr>
    </w:p>
    <w:p w14:paraId="62698E7A"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HOME Funds -</w:t>
      </w:r>
      <w:r w:rsidRPr="00F01DF3">
        <w:rPr>
          <w:rFonts w:ascii="Times New Roman" w:hAnsi="Times New Roman" w:cs="Times New Roman"/>
        </w:rPr>
        <w:t xml:space="preserve"> All funds made available to Participating Jurisdictions under the HOME Program by allocation or reallocation, including as applicable repaid HOME Funds and interest or other return on investment of HOME Funds. Unless otherwise stated, the term “HOME Funds” in the QAP shall refer to HOME Funds made available to the State of Alabama and administered by AHFA in accordance with the HOME Action Plan.</w:t>
      </w:r>
    </w:p>
    <w:p w14:paraId="068BD7DC" w14:textId="77777777" w:rsidR="00F01DF3" w:rsidRPr="00F01DF3" w:rsidRDefault="00F01DF3" w:rsidP="00F01DF3">
      <w:pPr>
        <w:rPr>
          <w:rFonts w:ascii="Times New Roman" w:hAnsi="Times New Roman" w:cs="Times New Roman"/>
        </w:rPr>
      </w:pPr>
    </w:p>
    <w:p w14:paraId="061C5E9C" w14:textId="51465031" w:rsidR="00F01DF3" w:rsidRPr="00D503C5" w:rsidRDefault="00F01DF3" w:rsidP="00F01DF3">
      <w:pPr>
        <w:rPr>
          <w:rFonts w:ascii="Times New Roman" w:hAnsi="Times New Roman" w:cs="Times New Roman"/>
        </w:rPr>
      </w:pPr>
      <w:r w:rsidRPr="00D503C5">
        <w:rPr>
          <w:rFonts w:ascii="Times New Roman" w:hAnsi="Times New Roman" w:cs="Times New Roman"/>
          <w:u w:val="single"/>
        </w:rPr>
        <w:t>HOME-ARP –</w:t>
      </w:r>
      <w:r w:rsidRPr="00D503C5">
        <w:rPr>
          <w:rFonts w:ascii="Times New Roman" w:hAnsi="Times New Roman" w:cs="Times New Roman"/>
        </w:rPr>
        <w:t xml:space="preserve"> The American Rescue Plan (ARP), enacted on March 11, 2021, provides funds to assist individuals or households who are homeless, at risk of homelessness, and other vulnerable populations, by providing rental housing and operating assistance to reduce homelessness and increase housing stability</w:t>
      </w:r>
      <w:r w:rsidR="006669B0" w:rsidRPr="00D503C5">
        <w:rPr>
          <w:rFonts w:ascii="Times New Roman" w:hAnsi="Times New Roman" w:cs="Times New Roman"/>
        </w:rPr>
        <w:t xml:space="preserve"> </w:t>
      </w:r>
      <w:r w:rsidRPr="00D503C5">
        <w:rPr>
          <w:rFonts w:ascii="Times New Roman" w:hAnsi="Times New Roman" w:cs="Times New Roman"/>
        </w:rPr>
        <w:t>across Alabama. These grant funds will be administered through HUD’s HOME Investment Partnerships Program (HOME).</w:t>
      </w:r>
    </w:p>
    <w:p w14:paraId="09663282" w14:textId="77777777" w:rsidR="00F01DF3" w:rsidRPr="00F01DF3" w:rsidRDefault="00F01DF3" w:rsidP="00F01DF3">
      <w:pPr>
        <w:rPr>
          <w:rFonts w:ascii="Times New Roman" w:hAnsi="Times New Roman" w:cs="Times New Roman"/>
        </w:rPr>
      </w:pPr>
    </w:p>
    <w:p w14:paraId="30AC62AB"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HOME Program -</w:t>
      </w:r>
      <w:r w:rsidRPr="00F01DF3">
        <w:rPr>
          <w:rFonts w:ascii="Times New Roman" w:hAnsi="Times New Roman" w:cs="Times New Roman"/>
        </w:rPr>
        <w:t xml:space="preserve"> The Home Investment Partnerships Program, a federally funded housing program established in 1990 as part of the Cranston-Gonzalez National Affordable Housing Act. Under HUD guidelines, AHFA is designated as the administrator of the State of Alabama’s HOME Program.</w:t>
      </w:r>
    </w:p>
    <w:p w14:paraId="605211DC" w14:textId="77777777" w:rsidR="00F01DF3" w:rsidRPr="00F01DF3" w:rsidRDefault="00F01DF3" w:rsidP="00F01DF3">
      <w:pPr>
        <w:rPr>
          <w:rFonts w:ascii="Times New Roman" w:hAnsi="Times New Roman" w:cs="Times New Roman"/>
        </w:rPr>
      </w:pPr>
    </w:p>
    <w:p w14:paraId="478419A9"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HOME Written Agreement -</w:t>
      </w:r>
      <w:r w:rsidRPr="00F01DF3">
        <w:rPr>
          <w:rFonts w:ascii="Times New Roman" w:hAnsi="Times New Roman" w:cs="Times New Roman"/>
        </w:rPr>
        <w:t xml:space="preserve"> The agreement executed by AHFA, and the Ownership Entity approved to receive an allocation of HOME Funds pursuant to Alabama’s HOME Investment Partnerships Program.</w:t>
      </w:r>
    </w:p>
    <w:p w14:paraId="31D94216" w14:textId="77777777" w:rsidR="00F01DF3" w:rsidRPr="00F01DF3" w:rsidRDefault="00F01DF3" w:rsidP="00F01DF3">
      <w:pPr>
        <w:rPr>
          <w:rFonts w:ascii="Times New Roman" w:hAnsi="Times New Roman" w:cs="Times New Roman"/>
        </w:rPr>
      </w:pPr>
    </w:p>
    <w:p w14:paraId="76C909B9"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Housing Credits -</w:t>
      </w:r>
      <w:r w:rsidRPr="00F01DF3">
        <w:rPr>
          <w:rFonts w:ascii="Times New Roman" w:hAnsi="Times New Roman" w:cs="Times New Roman"/>
        </w:rPr>
        <w:t xml:space="preserve"> The low-income housing tax credits established and governed by Section 42. Unless otherwise stated, the term “Housing Credits” in the QAP shall refer to Housing Credits allocated by the Treasury Department to the State of Alabama and administered by AHFA in accordance with the QAP.</w:t>
      </w:r>
    </w:p>
    <w:p w14:paraId="19870634" w14:textId="77777777" w:rsidR="00F01DF3" w:rsidRPr="00F01DF3" w:rsidRDefault="00F01DF3" w:rsidP="00F01DF3">
      <w:pPr>
        <w:rPr>
          <w:rFonts w:ascii="Times New Roman" w:hAnsi="Times New Roman" w:cs="Times New Roman"/>
        </w:rPr>
      </w:pPr>
    </w:p>
    <w:p w14:paraId="6C05C670"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Housing Credit Cap -</w:t>
      </w:r>
      <w:r w:rsidRPr="00F01DF3">
        <w:rPr>
          <w:rFonts w:ascii="Times New Roman" w:hAnsi="Times New Roman" w:cs="Times New Roman"/>
        </w:rPr>
        <w:t xml:space="preserve"> The maximum amount of Housing Credits that AHFA allows to be allocated to any Ownership Entity or Responsible Owner or their Related Parties in a single application cycle. The Housing Credit Cap is intended to promote fair and objective administration of Housing Credits by ensuring that no project owner or its related entities can receive an excessive share of the available Housing Credits in any application cycle. The Housing Credit Cap for each application cycle is set forth in the applicable QAP.</w:t>
      </w:r>
    </w:p>
    <w:p w14:paraId="349AB6D1" w14:textId="77777777" w:rsidR="00F01DF3" w:rsidRPr="006669B0" w:rsidRDefault="00F01DF3" w:rsidP="00F01DF3">
      <w:pPr>
        <w:rPr>
          <w:rFonts w:ascii="Times New Roman" w:hAnsi="Times New Roman" w:cs="Times New Roman"/>
          <w:u w:val="single"/>
        </w:rPr>
      </w:pPr>
    </w:p>
    <w:p w14:paraId="2E643AC8"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lastRenderedPageBreak/>
        <w:t>Housing Credit Ceiling -</w:t>
      </w:r>
      <w:r w:rsidRPr="00F01DF3">
        <w:rPr>
          <w:rFonts w:ascii="Times New Roman" w:hAnsi="Times New Roman" w:cs="Times New Roman"/>
        </w:rPr>
        <w:t xml:space="preserve"> The dollar amount of Housing Credits allocated each year by the Treasury Department to the State of Alabama in accordance with Section 42, including without limitation Housing Credits obtained by the State of Alabama from the national pool.</w:t>
      </w:r>
    </w:p>
    <w:p w14:paraId="562FCFBD" w14:textId="77777777" w:rsidR="00F01DF3" w:rsidRPr="00F01DF3" w:rsidRDefault="00F01DF3" w:rsidP="00F01DF3">
      <w:pPr>
        <w:rPr>
          <w:rFonts w:ascii="Times New Roman" w:hAnsi="Times New Roman" w:cs="Times New Roman"/>
        </w:rPr>
      </w:pPr>
    </w:p>
    <w:p w14:paraId="034171A3"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HUD -</w:t>
      </w:r>
      <w:r w:rsidRPr="00F01DF3">
        <w:rPr>
          <w:rFonts w:ascii="Times New Roman" w:hAnsi="Times New Roman" w:cs="Times New Roman"/>
        </w:rPr>
        <w:t xml:space="preserve"> The United States Department of Housing and Urban Development and any successor thereto.</w:t>
      </w:r>
    </w:p>
    <w:p w14:paraId="00B123E1" w14:textId="77777777" w:rsidR="00F01DF3" w:rsidRPr="00F01DF3" w:rsidRDefault="00F01DF3" w:rsidP="00F01DF3">
      <w:pPr>
        <w:rPr>
          <w:rFonts w:ascii="Times New Roman" w:hAnsi="Times New Roman" w:cs="Times New Roman"/>
        </w:rPr>
      </w:pPr>
    </w:p>
    <w:p w14:paraId="26BA21EB" w14:textId="77777777" w:rsidR="00F01DF3" w:rsidRDefault="00F01DF3" w:rsidP="00F01DF3">
      <w:pPr>
        <w:rPr>
          <w:rFonts w:ascii="Times New Roman" w:hAnsi="Times New Roman" w:cs="Times New Roman"/>
        </w:rPr>
      </w:pPr>
      <w:r w:rsidRPr="006669B0">
        <w:rPr>
          <w:rFonts w:ascii="Times New Roman" w:hAnsi="Times New Roman" w:cs="Times New Roman"/>
          <w:u w:val="single"/>
        </w:rPr>
        <w:t>Identity of Interest -</w:t>
      </w:r>
      <w:r w:rsidRPr="00F01DF3">
        <w:rPr>
          <w:rFonts w:ascii="Times New Roman" w:hAnsi="Times New Roman" w:cs="Times New Roman"/>
        </w:rPr>
        <w:t xml:space="preserve"> Defined in Section II(G)(4) of the QAP.</w:t>
      </w:r>
    </w:p>
    <w:p w14:paraId="7F69A27F" w14:textId="77777777" w:rsidR="00604309" w:rsidRPr="00F01DF3" w:rsidRDefault="00604309" w:rsidP="00F01DF3">
      <w:pPr>
        <w:rPr>
          <w:rFonts w:ascii="Times New Roman" w:hAnsi="Times New Roman" w:cs="Times New Roman"/>
        </w:rPr>
      </w:pPr>
    </w:p>
    <w:p w14:paraId="4DB4012B" w14:textId="77777777" w:rsidR="00F01DF3" w:rsidRDefault="00F01DF3" w:rsidP="00F01DF3">
      <w:pPr>
        <w:rPr>
          <w:rFonts w:ascii="Times New Roman" w:hAnsi="Times New Roman" w:cs="Times New Roman"/>
        </w:rPr>
      </w:pPr>
      <w:r w:rsidRPr="006669B0">
        <w:rPr>
          <w:rFonts w:ascii="Times New Roman" w:hAnsi="Times New Roman" w:cs="Times New Roman"/>
          <w:u w:val="single"/>
        </w:rPr>
        <w:t>IRS Form 8609 –</w:t>
      </w:r>
      <w:r w:rsidRPr="00F01DF3">
        <w:rPr>
          <w:rFonts w:ascii="Times New Roman" w:hAnsi="Times New Roman" w:cs="Times New Roman"/>
        </w:rPr>
        <w:t xml:space="preserve"> Low-Income Housing Credit Allocation and Certification.</w:t>
      </w:r>
    </w:p>
    <w:p w14:paraId="1B2678FA" w14:textId="77777777" w:rsidR="00604309" w:rsidRPr="00F01DF3" w:rsidRDefault="00604309" w:rsidP="00F01DF3">
      <w:pPr>
        <w:rPr>
          <w:rFonts w:ascii="Times New Roman" w:hAnsi="Times New Roman" w:cs="Times New Roman"/>
        </w:rPr>
      </w:pPr>
    </w:p>
    <w:p w14:paraId="0D9D9C4A" w14:textId="77777777" w:rsidR="00F01DF3" w:rsidRDefault="00F01DF3" w:rsidP="00F01DF3">
      <w:pPr>
        <w:rPr>
          <w:rFonts w:ascii="Times New Roman" w:hAnsi="Times New Roman" w:cs="Times New Roman"/>
        </w:rPr>
      </w:pPr>
      <w:r w:rsidRPr="006669B0">
        <w:rPr>
          <w:rFonts w:ascii="Times New Roman" w:hAnsi="Times New Roman" w:cs="Times New Roman"/>
          <w:u w:val="single"/>
        </w:rPr>
        <w:t>Investor Owner -</w:t>
      </w:r>
      <w:r w:rsidRPr="00F01DF3">
        <w:rPr>
          <w:rFonts w:ascii="Times New Roman" w:hAnsi="Times New Roman" w:cs="Times New Roman"/>
        </w:rPr>
        <w:t xml:space="preserve"> A Qualified Investor that holds an interest in an Ownership Entity solely for the purpose of investing in the Housing Credits allocated to such Ownership Entity or in other passive financial benefits expected to be derived from the Ownership Entity or its Project.</w:t>
      </w:r>
    </w:p>
    <w:p w14:paraId="2F5F4384" w14:textId="77777777" w:rsidR="00604309" w:rsidRPr="00F01DF3" w:rsidRDefault="00604309" w:rsidP="00F01DF3">
      <w:pPr>
        <w:rPr>
          <w:rFonts w:ascii="Times New Roman" w:hAnsi="Times New Roman" w:cs="Times New Roman"/>
        </w:rPr>
      </w:pPr>
    </w:p>
    <w:p w14:paraId="6A562839" w14:textId="4E8EFADB" w:rsidR="00F01DF3" w:rsidRPr="00F01DF3" w:rsidRDefault="00F01DF3" w:rsidP="00F01DF3">
      <w:pPr>
        <w:rPr>
          <w:rFonts w:ascii="Times New Roman" w:hAnsi="Times New Roman" w:cs="Times New Roman"/>
        </w:rPr>
      </w:pPr>
      <w:r w:rsidRPr="006669B0">
        <w:rPr>
          <w:rFonts w:ascii="Times New Roman" w:hAnsi="Times New Roman" w:cs="Times New Roman"/>
          <w:u w:val="single"/>
        </w:rPr>
        <w:t>Lending Institution -</w:t>
      </w:r>
      <w:r w:rsidRPr="00F01DF3">
        <w:rPr>
          <w:rFonts w:ascii="Times New Roman" w:hAnsi="Times New Roman" w:cs="Times New Roman"/>
        </w:rPr>
        <w:t xml:space="preserve"> means any of the following: (a) depository institutions under federal [or state] banking laws with not less than $25 million in total assets; (b) quasi-governmental lending institutions, including but not limited to Fannie Mae, Ginnie Mae and Freddie Mac; (c) government-sponsored banks that provide liquidity to member financial institutions, including but not limited to the Federal Home Loan Bank; (d) the Federal Reserve and any of its member institutions; (e) mortgage lenders (not merely brokers) duly licensed and in good standing under state law with not less than $50 million in loan volume within the past twelve months; (f) mortgage loan servicers duly licensed and in good standing under state law and servicing not less than $100 million in single-family or multi-family mortgage loans; (g) the United States and its agencies, including without limitation the United States Department of Housing and</w:t>
      </w:r>
      <w:r w:rsidR="006669B0">
        <w:rPr>
          <w:rFonts w:ascii="Times New Roman" w:hAnsi="Times New Roman" w:cs="Times New Roman"/>
        </w:rPr>
        <w:t xml:space="preserve"> </w:t>
      </w:r>
      <w:r w:rsidRPr="00F01DF3">
        <w:rPr>
          <w:rFonts w:ascii="Times New Roman" w:hAnsi="Times New Roman" w:cs="Times New Roman"/>
        </w:rPr>
        <w:t>Urban Development, Rural Development and Farmer’s Home Administration; (h) the State of Alabama, its political subdivisions, its municipal corporations, and any of their agencies, public corporations or instrumentalities, including without limitation boards or authorities formed for purposes of housing, development, redevelopment, blight-removal or administration of other housing-related programs; (i) with the prior written approval of AHFA, other organizations that demonstrate adequate capital, oversight and experience with respect to residential lending or loan servicing; and (j) solely with respect to funding that is subordinate to loans provided by other Lending Institutions, non-profit organizations providing grants, loans or other funding to Projects in which such organization has direct or indirect ownership and where such organization expects at closing to hold or administer such grant, loan or other funding through its final maturity or compliance period; provided that notwithstanding the foregoing definition, AHFA reserves the right, in its sole discretion, to reject any organization as a Lending Institution based upon (i) inadequate capital, oversight or experience; (ii) past or present appearance on any debarred list of a federal or state agency, regulator, lender or quasi-governmental lending institution; or (iii) past or present litigation, regulatory proceedings, disputes, media coverage, public records or other information that in the judgment of AHFA, reflects unfavorably on such organization.</w:t>
      </w:r>
    </w:p>
    <w:p w14:paraId="065201FB"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lastRenderedPageBreak/>
        <w:t>Management Company -</w:t>
      </w:r>
      <w:r w:rsidRPr="00F01DF3">
        <w:rPr>
          <w:rFonts w:ascii="Times New Roman" w:hAnsi="Times New Roman" w:cs="Times New Roman"/>
        </w:rPr>
        <w:t xml:space="preserve"> The company that manages a project pursuant to a written management agreement satisfactory in form and substance to AHFA or that is listed in an Application Package as the manager of a proposed project or, as context dictates, the company that formerly managed a project.</w:t>
      </w:r>
    </w:p>
    <w:p w14:paraId="1322A38C" w14:textId="77777777" w:rsidR="00F01DF3" w:rsidRPr="00F01DF3" w:rsidRDefault="00F01DF3" w:rsidP="00F01DF3">
      <w:pPr>
        <w:rPr>
          <w:rFonts w:ascii="Times New Roman" w:hAnsi="Times New Roman" w:cs="Times New Roman"/>
        </w:rPr>
      </w:pPr>
    </w:p>
    <w:p w14:paraId="32E8EF87" w14:textId="77777777" w:rsidR="00F01DF3" w:rsidRPr="00D503C5" w:rsidRDefault="00F01DF3" w:rsidP="00D77874">
      <w:pPr>
        <w:ind w:left="720"/>
        <w:rPr>
          <w:rFonts w:ascii="Times New Roman" w:hAnsi="Times New Roman" w:cs="Times New Roman"/>
        </w:rPr>
      </w:pPr>
      <w:r w:rsidRPr="00D503C5">
        <w:rPr>
          <w:rFonts w:ascii="Times New Roman" w:hAnsi="Times New Roman" w:cs="Times New Roman"/>
          <w:b/>
          <w:bCs/>
        </w:rPr>
        <w:t>“Material Participation”</w:t>
      </w:r>
      <w:r w:rsidRPr="00D503C5">
        <w:rPr>
          <w:rFonts w:ascii="Times New Roman" w:hAnsi="Times New Roman" w:cs="Times New Roman"/>
        </w:rPr>
        <w:t xml:space="preserve"> means involvement in the development and operation of the project on a basis which is regular, continuous, and substantial as defined in Code Section 42 and 469(h) of the regulations promulgated hereunder. ( Note: language added for discussion. Implications for minority participation and joint ventures including non-profit/CHDO organizations with for-profit entities. </w:t>
      </w:r>
    </w:p>
    <w:p w14:paraId="1E935C88" w14:textId="77777777" w:rsidR="00F01DF3" w:rsidRPr="00F01DF3" w:rsidRDefault="00F01DF3" w:rsidP="00F01DF3">
      <w:pPr>
        <w:rPr>
          <w:rFonts w:ascii="Times New Roman" w:hAnsi="Times New Roman" w:cs="Times New Roman"/>
        </w:rPr>
      </w:pPr>
    </w:p>
    <w:p w14:paraId="165181DC" w14:textId="77777777" w:rsidR="00F01DF3" w:rsidRDefault="00F01DF3" w:rsidP="00F01DF3">
      <w:pPr>
        <w:rPr>
          <w:rFonts w:ascii="Times New Roman" w:hAnsi="Times New Roman" w:cs="Times New Roman"/>
        </w:rPr>
      </w:pPr>
      <w:r w:rsidRPr="006669B0">
        <w:rPr>
          <w:rFonts w:ascii="Times New Roman" w:hAnsi="Times New Roman" w:cs="Times New Roman"/>
          <w:u w:val="single"/>
        </w:rPr>
        <w:t>Misleading Information –</w:t>
      </w:r>
      <w:r w:rsidRPr="00F01DF3">
        <w:rPr>
          <w:rFonts w:ascii="Times New Roman" w:hAnsi="Times New Roman" w:cs="Times New Roman"/>
        </w:rPr>
        <w:t xml:space="preserve"> Information provided to AHFA, directly or through third parties, that contains any untrue statement of a material fact or omits to state a material fact necessary in order to make a statement not misleading where the person knew or should have known that the statement or omission would be misleading in the context in which AHFA would use the information. Without limiting the foregoing, anyone who fails to verify or fully investigate information provided to AHFA, whether directly or through a third party, may be considered someone who “should have known” that the information would constitute Misleading Information.</w:t>
      </w:r>
    </w:p>
    <w:p w14:paraId="4CA7E989" w14:textId="77777777" w:rsidR="00604309" w:rsidRPr="00F01DF3" w:rsidRDefault="00604309" w:rsidP="00F01DF3">
      <w:pPr>
        <w:rPr>
          <w:rFonts w:ascii="Times New Roman" w:hAnsi="Times New Roman" w:cs="Times New Roman"/>
        </w:rPr>
      </w:pPr>
    </w:p>
    <w:p w14:paraId="4FEF8E17"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Multifamily Housing Revenue Bonds –</w:t>
      </w:r>
      <w:r w:rsidRPr="00F01DF3">
        <w:rPr>
          <w:rFonts w:ascii="Times New Roman" w:hAnsi="Times New Roman" w:cs="Times New Roman"/>
        </w:rPr>
        <w:t xml:space="preserve"> During the designated Non-Competitive Application Cycle, AHFA issues Multifamily Housing Revenue Bonds on a Project-specific basis for the acquisition, renovation, and new construction of affordable rental housing. Multifamily Housing Revenue Bonds provide debt financing to developers using proceeds from the sale of tax-exempt bonds in exchange for developers reserving a portion of their units for tenants earning less than the area’s median income.</w:t>
      </w:r>
    </w:p>
    <w:p w14:paraId="342AF8E6" w14:textId="77777777" w:rsidR="00F01DF3" w:rsidRPr="00F01DF3" w:rsidRDefault="00F01DF3" w:rsidP="00F01DF3">
      <w:pPr>
        <w:rPr>
          <w:rFonts w:ascii="Times New Roman" w:hAnsi="Times New Roman" w:cs="Times New Roman"/>
        </w:rPr>
      </w:pPr>
    </w:p>
    <w:p w14:paraId="6F9B62A6" w14:textId="38CB8122" w:rsidR="00F01DF3" w:rsidRPr="00F01DF3" w:rsidRDefault="00F01DF3" w:rsidP="00F01DF3">
      <w:pPr>
        <w:rPr>
          <w:rFonts w:ascii="Times New Roman" w:hAnsi="Times New Roman" w:cs="Times New Roman"/>
        </w:rPr>
      </w:pPr>
      <w:r w:rsidRPr="006669B0">
        <w:rPr>
          <w:rFonts w:ascii="Times New Roman" w:hAnsi="Times New Roman" w:cs="Times New Roman"/>
          <w:u w:val="single"/>
        </w:rPr>
        <w:t>National Housing Trust Fu</w:t>
      </w:r>
      <w:r w:rsidRPr="00D503C5">
        <w:rPr>
          <w:rFonts w:ascii="Times New Roman" w:hAnsi="Times New Roman" w:cs="Times New Roman"/>
          <w:u w:val="single"/>
        </w:rPr>
        <w:t>nd –</w:t>
      </w:r>
      <w:r w:rsidRPr="00D503C5">
        <w:rPr>
          <w:rFonts w:ascii="Times New Roman" w:hAnsi="Times New Roman" w:cs="Times New Roman"/>
        </w:rPr>
        <w:t xml:space="preserve"> An </w:t>
      </w:r>
      <w:r w:rsidRPr="00F01DF3">
        <w:rPr>
          <w:rFonts w:ascii="Times New Roman" w:hAnsi="Times New Roman" w:cs="Times New Roman"/>
        </w:rPr>
        <w:t xml:space="preserve">affordable housing production program that complements existing Federal, </w:t>
      </w:r>
      <w:r w:rsidR="00D503C5" w:rsidRPr="00F01DF3">
        <w:rPr>
          <w:rFonts w:ascii="Times New Roman" w:hAnsi="Times New Roman" w:cs="Times New Roman"/>
        </w:rPr>
        <w:t>state,</w:t>
      </w:r>
      <w:r w:rsidRPr="00F01DF3">
        <w:rPr>
          <w:rFonts w:ascii="Times New Roman" w:hAnsi="Times New Roman" w:cs="Times New Roman"/>
        </w:rPr>
        <w:t xml:space="preserve"> and local efforts to increase and preserve the supply of decent, safe, and sanitary affordable housing for extremely low- and very low-income households, including homeless families. HTF funds</w:t>
      </w:r>
      <w:r w:rsidR="006669B0">
        <w:rPr>
          <w:rFonts w:ascii="Times New Roman" w:hAnsi="Times New Roman" w:cs="Times New Roman"/>
        </w:rPr>
        <w:t xml:space="preserve"> </w:t>
      </w:r>
      <w:r w:rsidRPr="00F01DF3">
        <w:rPr>
          <w:rFonts w:ascii="Times New Roman" w:hAnsi="Times New Roman" w:cs="Times New Roman"/>
        </w:rPr>
        <w:t>may be used for the production or preservation of affordable housing through the acquisition, new construction, reconstruction, and/or rehabilitation of non-luxury housing with suitable amenities.</w:t>
      </w:r>
    </w:p>
    <w:p w14:paraId="37246501" w14:textId="77777777" w:rsidR="00F01DF3" w:rsidRPr="006669B0" w:rsidRDefault="00F01DF3" w:rsidP="00F01DF3">
      <w:pPr>
        <w:rPr>
          <w:rFonts w:ascii="Times New Roman" w:hAnsi="Times New Roman" w:cs="Times New Roman"/>
          <w:color w:val="FF0000"/>
        </w:rPr>
      </w:pPr>
    </w:p>
    <w:p w14:paraId="0A43A405" w14:textId="2333486B" w:rsidR="00F01DF3" w:rsidRPr="00D503C5" w:rsidRDefault="00F01DF3" w:rsidP="00F01DF3">
      <w:pPr>
        <w:rPr>
          <w:rFonts w:ascii="Times New Roman" w:hAnsi="Times New Roman" w:cs="Times New Roman"/>
        </w:rPr>
      </w:pPr>
      <w:r w:rsidRPr="00D503C5">
        <w:rPr>
          <w:rFonts w:ascii="Times New Roman" w:hAnsi="Times New Roman" w:cs="Times New Roman"/>
          <w:u w:val="single"/>
        </w:rPr>
        <w:t>National Register of Historic Places -</w:t>
      </w:r>
      <w:r w:rsidRPr="00D503C5">
        <w:rPr>
          <w:rFonts w:ascii="Times New Roman" w:hAnsi="Times New Roman" w:cs="Times New Roman"/>
        </w:rPr>
        <w:t xml:space="preserve"> The official list of the Nation's historic places worthy of preservation. More information is available at </w:t>
      </w:r>
      <w:hyperlink r:id="rId15" w:history="1">
        <w:r w:rsidR="00D503C5" w:rsidRPr="00805B24">
          <w:rPr>
            <w:rStyle w:val="Hyperlink"/>
            <w:rFonts w:ascii="Times New Roman" w:hAnsi="Times New Roman" w:cs="Times New Roman"/>
          </w:rPr>
          <w:t>www.nps.gov</w:t>
        </w:r>
      </w:hyperlink>
      <w:r w:rsidRPr="00D503C5">
        <w:rPr>
          <w:rFonts w:ascii="Times New Roman" w:hAnsi="Times New Roman" w:cs="Times New Roman"/>
        </w:rPr>
        <w:t>.</w:t>
      </w:r>
    </w:p>
    <w:p w14:paraId="5FF80052" w14:textId="77777777" w:rsidR="00F01DF3" w:rsidRPr="00F01DF3" w:rsidRDefault="00F01DF3" w:rsidP="00F01DF3">
      <w:pPr>
        <w:rPr>
          <w:rFonts w:ascii="Times New Roman" w:hAnsi="Times New Roman" w:cs="Times New Roman"/>
        </w:rPr>
      </w:pPr>
    </w:p>
    <w:p w14:paraId="1B21D570" w14:textId="77777777" w:rsidR="007013AF" w:rsidRDefault="00F01DF3" w:rsidP="00F01DF3">
      <w:pPr>
        <w:rPr>
          <w:rFonts w:ascii="Times New Roman" w:hAnsi="Times New Roman" w:cs="Times New Roman"/>
        </w:rPr>
      </w:pPr>
      <w:r w:rsidRPr="006669B0">
        <w:rPr>
          <w:rFonts w:ascii="Times New Roman" w:hAnsi="Times New Roman" w:cs="Times New Roman"/>
          <w:u w:val="single"/>
        </w:rPr>
        <w:t>Non-AHFA Projects -</w:t>
      </w:r>
      <w:r w:rsidRPr="00F01DF3">
        <w:rPr>
          <w:rFonts w:ascii="Times New Roman" w:hAnsi="Times New Roman" w:cs="Times New Roman"/>
        </w:rPr>
        <w:t xml:space="preserve"> Multifamily housing projects that were not financed with Housing Credits, HOME Funds, Multifamily Housing Revenue Bonds, or any other form of funding from AHFA. </w:t>
      </w:r>
    </w:p>
    <w:p w14:paraId="483145F2" w14:textId="6F333915" w:rsidR="00F01DF3" w:rsidRPr="00F01DF3" w:rsidRDefault="00F01DF3" w:rsidP="007013AF">
      <w:pPr>
        <w:ind w:left="720"/>
        <w:rPr>
          <w:rFonts w:ascii="Times New Roman" w:hAnsi="Times New Roman" w:cs="Times New Roman"/>
        </w:rPr>
      </w:pPr>
      <w:r w:rsidRPr="00F01DF3">
        <w:rPr>
          <w:rFonts w:ascii="Times New Roman" w:hAnsi="Times New Roman" w:cs="Times New Roman"/>
        </w:rPr>
        <w:t>All Responsible Owners for each proposed project are required to identify their Non-AHFA Projects in the Schedule of Real Estate Owned that must be included in the project’s Application Package.</w:t>
      </w:r>
    </w:p>
    <w:p w14:paraId="25552DEE" w14:textId="77777777" w:rsidR="00F01DF3" w:rsidRPr="00F01DF3" w:rsidRDefault="00F01DF3" w:rsidP="00F01DF3">
      <w:pPr>
        <w:rPr>
          <w:rFonts w:ascii="Times New Roman" w:hAnsi="Times New Roman" w:cs="Times New Roman"/>
        </w:rPr>
      </w:pPr>
    </w:p>
    <w:p w14:paraId="7333329C" w14:textId="6A234DB8" w:rsidR="00F01DF3" w:rsidRPr="00F01DF3" w:rsidRDefault="00F01DF3" w:rsidP="00F01DF3">
      <w:pPr>
        <w:rPr>
          <w:rFonts w:ascii="Times New Roman" w:hAnsi="Times New Roman" w:cs="Times New Roman"/>
        </w:rPr>
      </w:pPr>
      <w:r w:rsidRPr="006669B0">
        <w:rPr>
          <w:rFonts w:ascii="Times New Roman" w:hAnsi="Times New Roman" w:cs="Times New Roman"/>
          <w:u w:val="single"/>
        </w:rPr>
        <w:t>Non-Competitive Application -</w:t>
      </w:r>
      <w:r w:rsidRPr="00F01DF3">
        <w:rPr>
          <w:rFonts w:ascii="Times New Roman" w:hAnsi="Times New Roman" w:cs="Times New Roman"/>
        </w:rPr>
        <w:t xml:space="preserve"> An application for Housing Credits, HOME Funds or any other resource from AHFA that is eligible for funding without being scored under the Point Scoring System. Projects</w:t>
      </w:r>
      <w:r w:rsidR="00604309">
        <w:rPr>
          <w:rFonts w:ascii="Times New Roman" w:hAnsi="Times New Roman" w:cs="Times New Roman"/>
        </w:rPr>
        <w:t xml:space="preserve"> </w:t>
      </w:r>
      <w:r w:rsidRPr="00F01DF3">
        <w:rPr>
          <w:rFonts w:ascii="Times New Roman" w:hAnsi="Times New Roman" w:cs="Times New Roman"/>
        </w:rPr>
        <w:t>eligible for funding through Non-Competitive Applications are described in Section II.A of both the QAP and the HOME Action Plan.</w:t>
      </w:r>
    </w:p>
    <w:p w14:paraId="0E297B25" w14:textId="77777777" w:rsidR="00F01DF3" w:rsidRPr="00F01DF3" w:rsidRDefault="00F01DF3" w:rsidP="00F01DF3">
      <w:pPr>
        <w:rPr>
          <w:rFonts w:ascii="Times New Roman" w:hAnsi="Times New Roman" w:cs="Times New Roman"/>
        </w:rPr>
      </w:pPr>
    </w:p>
    <w:p w14:paraId="6865E047" w14:textId="493926F8" w:rsidR="00F01DF3" w:rsidRPr="006669B0" w:rsidRDefault="00F01DF3" w:rsidP="00F01DF3">
      <w:pPr>
        <w:rPr>
          <w:rFonts w:ascii="Times New Roman" w:hAnsi="Times New Roman" w:cs="Times New Roman"/>
          <w:color w:val="FF0000"/>
        </w:rPr>
      </w:pPr>
      <w:r w:rsidRPr="00D503C5">
        <w:rPr>
          <w:rFonts w:ascii="Times New Roman" w:hAnsi="Times New Roman" w:cs="Times New Roman"/>
          <w:u w:val="single"/>
        </w:rPr>
        <w:t>Notice to Proceed -</w:t>
      </w:r>
      <w:r w:rsidRPr="00D503C5">
        <w:rPr>
          <w:rFonts w:ascii="Times New Roman" w:hAnsi="Times New Roman" w:cs="Times New Roman"/>
        </w:rPr>
        <w:t xml:space="preserve"> A Notice to Proceed issued by AHFA consists of </w:t>
      </w:r>
      <w:r w:rsidRPr="007A0F4A">
        <w:rPr>
          <w:rFonts w:ascii="Times New Roman" w:hAnsi="Times New Roman" w:cs="Times New Roman"/>
        </w:rPr>
        <w:t>two</w:t>
      </w:r>
      <w:r w:rsidR="007013AF" w:rsidRPr="007A0F4A">
        <w:rPr>
          <w:rFonts w:ascii="Times New Roman" w:hAnsi="Times New Roman" w:cs="Times New Roman"/>
        </w:rPr>
        <w:t xml:space="preserve"> (2)</w:t>
      </w:r>
      <w:r w:rsidRPr="007A0F4A">
        <w:rPr>
          <w:rFonts w:ascii="Times New Roman" w:hAnsi="Times New Roman" w:cs="Times New Roman"/>
        </w:rPr>
        <w:t xml:space="preserve"> steps</w:t>
      </w:r>
      <w:r w:rsidRPr="00D503C5">
        <w:rPr>
          <w:rFonts w:ascii="Times New Roman" w:hAnsi="Times New Roman" w:cs="Times New Roman"/>
        </w:rPr>
        <w:t xml:space="preserve">. The first step is a limited notice to proceed from AHFA that authorizes the Ownership Entity to purchase the Project site, close its financing and perform soil borings on the Project site. Issuance of the limited notice to proceed terminates the NEPA environmental assessment period, as described under the heading “Choice-Limiting Activities” And Other Activities Prohibited - Applicants for HOME Funds” in Addendum B to the HOME Action Plan. The second step is a notice to proceed from AHFA that authorizes the Ownership Entity to commence construction. The notice to proceed is given at the pre-construction meeting conducted by AHFA. The term “Notice to Proceed” refers to the full two-step process, to the limited notice to proceed or to the notice to proceed as context indicates. </w:t>
      </w:r>
    </w:p>
    <w:p w14:paraId="2759F995" w14:textId="77777777" w:rsidR="00F01DF3" w:rsidRPr="00F01DF3" w:rsidRDefault="00F01DF3" w:rsidP="00F01DF3">
      <w:pPr>
        <w:rPr>
          <w:rFonts w:ascii="Times New Roman" w:hAnsi="Times New Roman" w:cs="Times New Roman"/>
        </w:rPr>
      </w:pPr>
    </w:p>
    <w:p w14:paraId="41C89149"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Occupied -</w:t>
      </w:r>
      <w:r w:rsidRPr="00F01DF3">
        <w:rPr>
          <w:rFonts w:ascii="Times New Roman" w:hAnsi="Times New Roman" w:cs="Times New Roman"/>
        </w:rPr>
        <w:t xml:space="preserve"> Refers to an individual dwelling unit in a project that is, in fact, inhabited by individuals pursuant to a signed lease and meets the habitability requirements of Section 42, the HOME Program and local codes. Solely for purposes of the 2-Mile Radius Requirement, a unit located within a 2-mile radius of a proposed project may be considered Occupied only if the applicant provides evidence satisfactory to AHFA, obtained from the owner of the unit or units, that all of the following requirements are met: (a) the unit is undergoing substantial renovation, (b) there is a signed lease in effect for the specific unit along with an executed temporary relocation agreement, and (c) the tenants identified in the signed lease have been relocated temporarily to another location in accordance with a written tenant relocation plan consistent with HOME Program requirements and otherwise acceptable to AHFA.</w:t>
      </w:r>
    </w:p>
    <w:p w14:paraId="467A7449" w14:textId="77777777" w:rsidR="00F01DF3" w:rsidRPr="00F01DF3" w:rsidRDefault="00F01DF3" w:rsidP="00F01DF3">
      <w:pPr>
        <w:rPr>
          <w:rFonts w:ascii="Times New Roman" w:hAnsi="Times New Roman" w:cs="Times New Roman"/>
        </w:rPr>
      </w:pPr>
    </w:p>
    <w:p w14:paraId="62CBFB65"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Operations &amp; Maintenance Plan -</w:t>
      </w:r>
      <w:r w:rsidRPr="00F01DF3">
        <w:rPr>
          <w:rFonts w:ascii="Times New Roman" w:hAnsi="Times New Roman" w:cs="Times New Roman"/>
        </w:rPr>
        <w:t xml:space="preserve"> A written plan that must be established for the initial and ongoing management of non-friable intact asbestos-containing materials that are to be left in place during and after the rehabilitation of a proposed project. Every Operations &amp; Maintenance Plan must comply with applicable law and environmental engineering practices, including without limitation ASTM E-2356; the Environmental Protection Act; the Clean Air Act; the Comprehensive Environmental Response, Compensation and Liability Act; and the Occupational Standards and Safety Act, including amendment to the foregoing.</w:t>
      </w:r>
    </w:p>
    <w:p w14:paraId="46783A97" w14:textId="77777777" w:rsidR="00F01DF3" w:rsidRPr="00F01DF3" w:rsidRDefault="00F01DF3" w:rsidP="00F01DF3">
      <w:pPr>
        <w:rPr>
          <w:rFonts w:ascii="Times New Roman" w:hAnsi="Times New Roman" w:cs="Times New Roman"/>
        </w:rPr>
      </w:pPr>
    </w:p>
    <w:p w14:paraId="0D6C9816"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Ownership Entity -</w:t>
      </w:r>
      <w:r w:rsidRPr="00F01DF3">
        <w:rPr>
          <w:rFonts w:ascii="Times New Roman" w:hAnsi="Times New Roman" w:cs="Times New Roman"/>
        </w:rPr>
        <w:t xml:space="preserve"> means (a) with respect to any application for Housing Credits, the legal entity described as the “Owner” in such application, and (b) with respect to any Project that has received an allocation of Housing Credits, the legal entity that holds title to such Project, whether in fee or leasehold estate.</w:t>
      </w:r>
    </w:p>
    <w:p w14:paraId="1A1346AE" w14:textId="77777777" w:rsidR="00F01DF3" w:rsidRPr="00F01DF3" w:rsidRDefault="00F01DF3" w:rsidP="00F01DF3">
      <w:pPr>
        <w:rPr>
          <w:rFonts w:ascii="Times New Roman" w:hAnsi="Times New Roman" w:cs="Times New Roman"/>
        </w:rPr>
      </w:pPr>
    </w:p>
    <w:p w14:paraId="708B4E03" w14:textId="6FC1ADBF" w:rsidR="00F01DF3" w:rsidRPr="00F01DF3" w:rsidRDefault="00F01DF3" w:rsidP="00F01DF3">
      <w:pPr>
        <w:rPr>
          <w:rFonts w:ascii="Times New Roman" w:hAnsi="Times New Roman" w:cs="Times New Roman"/>
        </w:rPr>
      </w:pPr>
      <w:r w:rsidRPr="006669B0">
        <w:rPr>
          <w:rFonts w:ascii="Times New Roman" w:hAnsi="Times New Roman" w:cs="Times New Roman"/>
          <w:u w:val="single"/>
        </w:rPr>
        <w:lastRenderedPageBreak/>
        <w:t>Participating Jurisdiction -</w:t>
      </w:r>
      <w:r w:rsidRPr="00F01DF3">
        <w:rPr>
          <w:rFonts w:ascii="Times New Roman" w:hAnsi="Times New Roman" w:cs="Times New Roman"/>
        </w:rPr>
        <w:t xml:space="preserve"> A unit of state or local government that has met the requirements of Section 216 of the National Affordable Housing Act and receives a separate appropriation of HOME Funds to be used within its jurisdictional boundary. The State of Alabama is the Participating Jurisdiction for the HOME Funds administered by AHFA. The local Participating Jurisdictions in </w:t>
      </w:r>
      <w:r w:rsidRPr="007A0F4A">
        <w:rPr>
          <w:rFonts w:ascii="Times New Roman" w:hAnsi="Times New Roman" w:cs="Times New Roman"/>
        </w:rPr>
        <w:t xml:space="preserve">Alabama </w:t>
      </w:r>
      <w:r w:rsidR="007013AF" w:rsidRPr="007A0F4A">
        <w:rPr>
          <w:rFonts w:ascii="Times New Roman" w:hAnsi="Times New Roman" w:cs="Times New Roman"/>
        </w:rPr>
        <w:t xml:space="preserve">are </w:t>
      </w:r>
      <w:r w:rsidRPr="00F01DF3">
        <w:rPr>
          <w:rFonts w:ascii="Times New Roman" w:hAnsi="Times New Roman" w:cs="Times New Roman"/>
        </w:rPr>
        <w:t>Anniston, Birmingham, Huntsville, Jefferson County, Mobile, Mobile County, Montgomery, and Tuscaloosa.</w:t>
      </w:r>
    </w:p>
    <w:p w14:paraId="2B3CA9E6" w14:textId="77777777" w:rsidR="00F01DF3" w:rsidRPr="00F01DF3" w:rsidRDefault="00F01DF3" w:rsidP="00F01DF3">
      <w:pPr>
        <w:rPr>
          <w:rFonts w:ascii="Times New Roman" w:hAnsi="Times New Roman" w:cs="Times New Roman"/>
        </w:rPr>
      </w:pPr>
    </w:p>
    <w:p w14:paraId="514EAA1B" w14:textId="3F05BEE0" w:rsidR="00F01DF3" w:rsidRPr="00F01DF3" w:rsidRDefault="00F01DF3" w:rsidP="00F01DF3">
      <w:pPr>
        <w:rPr>
          <w:rFonts w:ascii="Times New Roman" w:hAnsi="Times New Roman" w:cs="Times New Roman"/>
        </w:rPr>
      </w:pPr>
      <w:r w:rsidRPr="006669B0">
        <w:rPr>
          <w:rFonts w:ascii="Times New Roman" w:hAnsi="Times New Roman" w:cs="Times New Roman"/>
          <w:u w:val="single"/>
        </w:rPr>
        <w:t>Placed in Service -</w:t>
      </w:r>
      <w:r w:rsidRPr="00F01DF3">
        <w:rPr>
          <w:rFonts w:ascii="Times New Roman" w:hAnsi="Times New Roman" w:cs="Times New Roman"/>
        </w:rPr>
        <w:t xml:space="preserve"> Occurs when a building in a Qualified Affordable Housing Project is ready and available for occupancy, as</w:t>
      </w:r>
      <w:r w:rsidRPr="007013AF">
        <w:rPr>
          <w:rFonts w:ascii="Times New Roman" w:hAnsi="Times New Roman" w:cs="Times New Roman"/>
          <w:color w:val="FF0000"/>
        </w:rPr>
        <w:t xml:space="preserve"> </w:t>
      </w:r>
      <w:r w:rsidR="007013AF" w:rsidRPr="007A0F4A">
        <w:rPr>
          <w:rFonts w:ascii="Times New Roman" w:hAnsi="Times New Roman" w:cs="Times New Roman"/>
        </w:rPr>
        <w:t xml:space="preserve">typically </w:t>
      </w:r>
      <w:r w:rsidRPr="007A0F4A">
        <w:rPr>
          <w:rFonts w:ascii="Times New Roman" w:hAnsi="Times New Roman" w:cs="Times New Roman"/>
        </w:rPr>
        <w:t xml:space="preserve">evidenced </w:t>
      </w:r>
      <w:r w:rsidRPr="00F01DF3">
        <w:rPr>
          <w:rFonts w:ascii="Times New Roman" w:hAnsi="Times New Roman" w:cs="Times New Roman"/>
        </w:rPr>
        <w:t>by the issuance of a certificate occupancy by the local jurisdiction in which the building is located.</w:t>
      </w:r>
    </w:p>
    <w:p w14:paraId="51E0A792" w14:textId="77777777" w:rsidR="00F01DF3" w:rsidRPr="00F01DF3" w:rsidRDefault="00F01DF3" w:rsidP="00F01DF3">
      <w:pPr>
        <w:rPr>
          <w:rFonts w:ascii="Times New Roman" w:hAnsi="Times New Roman" w:cs="Times New Roman"/>
        </w:rPr>
      </w:pPr>
    </w:p>
    <w:p w14:paraId="32897D1B" w14:textId="546B59D8" w:rsidR="00F01DF3" w:rsidRDefault="00F01DF3" w:rsidP="00F01DF3">
      <w:pPr>
        <w:rPr>
          <w:rFonts w:ascii="Times New Roman" w:hAnsi="Times New Roman" w:cs="Times New Roman"/>
        </w:rPr>
      </w:pPr>
      <w:r w:rsidRPr="006669B0">
        <w:rPr>
          <w:rFonts w:ascii="Times New Roman" w:hAnsi="Times New Roman" w:cs="Times New Roman"/>
          <w:u w:val="single"/>
        </w:rPr>
        <w:t>Placed in Service Date -</w:t>
      </w:r>
      <w:r w:rsidRPr="00F01DF3">
        <w:rPr>
          <w:rFonts w:ascii="Times New Roman" w:hAnsi="Times New Roman" w:cs="Times New Roman"/>
        </w:rPr>
        <w:t xml:space="preserve"> The date on which a building in a Qualified Affordable Housing Project is Placed in Service. </w:t>
      </w:r>
    </w:p>
    <w:p w14:paraId="233545F5" w14:textId="77777777" w:rsidR="00604309" w:rsidRPr="00F01DF3" w:rsidRDefault="00604309" w:rsidP="00F01DF3">
      <w:pPr>
        <w:rPr>
          <w:rFonts w:ascii="Times New Roman" w:hAnsi="Times New Roman" w:cs="Times New Roman"/>
        </w:rPr>
      </w:pPr>
    </w:p>
    <w:p w14:paraId="5F915251"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Point Scoring System -</w:t>
      </w:r>
      <w:r w:rsidRPr="00F01DF3">
        <w:rPr>
          <w:rFonts w:ascii="Times New Roman" w:hAnsi="Times New Roman" w:cs="Times New Roman"/>
        </w:rPr>
        <w:t xml:space="preserve"> The point system established by AHFA to facilitate the fair and objective evaluation of Multifamily Funding Applications that compete for limited sources of funding. The terms and conditions of the Point Scoring System are set forth in the QAP and HOME Action Plan for each application cycle.</w:t>
      </w:r>
    </w:p>
    <w:p w14:paraId="650FE1A3" w14:textId="77777777" w:rsidR="00F01DF3" w:rsidRPr="00F01DF3" w:rsidRDefault="00F01DF3" w:rsidP="00F01DF3">
      <w:pPr>
        <w:rPr>
          <w:rFonts w:ascii="Times New Roman" w:hAnsi="Times New Roman" w:cs="Times New Roman"/>
        </w:rPr>
      </w:pPr>
    </w:p>
    <w:p w14:paraId="2D501FDB"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Project -</w:t>
      </w:r>
      <w:r w:rsidRPr="00F01DF3">
        <w:rPr>
          <w:rFonts w:ascii="Times New Roman" w:hAnsi="Times New Roman" w:cs="Times New Roman"/>
        </w:rPr>
        <w:t xml:space="preserve"> means a site or sites together with any building (including a manufactured housing unit) or buildings located on the site(s) that are under common ownership, management, and financing and are to be assisted with HOME Funds (or other AHFA Multifamily Funding Sources) as a single undertaking under this part. The Project includes all the activities associated with the site and building.</w:t>
      </w:r>
    </w:p>
    <w:p w14:paraId="75E2CEC6" w14:textId="77777777" w:rsidR="00F01DF3" w:rsidRPr="00F01DF3" w:rsidRDefault="00F01DF3" w:rsidP="00F01DF3">
      <w:pPr>
        <w:rPr>
          <w:rFonts w:ascii="Times New Roman" w:hAnsi="Times New Roman" w:cs="Times New Roman"/>
        </w:rPr>
      </w:pPr>
    </w:p>
    <w:p w14:paraId="1923874E"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Promise Neighborhoods -</w:t>
      </w:r>
      <w:r w:rsidRPr="00F01DF3">
        <w:rPr>
          <w:rFonts w:ascii="Times New Roman" w:hAnsi="Times New Roman" w:cs="Times New Roman"/>
        </w:rPr>
        <w:t xml:space="preserve"> The Promise Neighborhoods program is authorized under the Elementary and Secondary Education Act of 1965 (ESEA), as amended by Every Student Succeeds Act (ESSA). The program serves neighborhoods with high concentrations of low-income individuals, multiple signs of distress, which may include high rates of poverty, childhood obesity, academic failure, and juvenile delinquency, adjudication, or incarceration; and schools implementing comprehensive support and improvement activities or targeted support and improvement activities under Section 1111(d) of the ESEA. All strategies in the continuum of solutions must be accessible to children with disabilities and English learners.</w:t>
      </w:r>
    </w:p>
    <w:p w14:paraId="030A7B1B" w14:textId="77777777" w:rsidR="00F01DF3" w:rsidRPr="00F01DF3" w:rsidRDefault="00F01DF3" w:rsidP="00F01DF3">
      <w:pPr>
        <w:rPr>
          <w:rFonts w:ascii="Times New Roman" w:hAnsi="Times New Roman" w:cs="Times New Roman"/>
        </w:rPr>
      </w:pPr>
    </w:p>
    <w:p w14:paraId="44215E06"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QAP -</w:t>
      </w:r>
      <w:r w:rsidRPr="00F01DF3">
        <w:rPr>
          <w:rFonts w:ascii="Times New Roman" w:hAnsi="Times New Roman" w:cs="Times New Roman"/>
        </w:rPr>
        <w:t xml:space="preserve"> The Qualified Allocation Plan for Low-Income Housing Tax Credits, or its equivalent, published annually by AHFA in accordance with Section 42 that (a) sets forth selection criteria to be used to determine housing priorities of the housing credit agency which are appropriate to local conditions, (b) gives preference in allocating housing credit dollar amounts among selected projects to (1) projects serving the lowest income tenants, (2) projects obligated to serve qualified tenants for the longest periods, and (3) projects located in Qualified Census Tracts and the development of which contributes to a concerted community revitalization plan, and (c) provides a procedure that the agency (or an agent or </w:t>
      </w:r>
      <w:r w:rsidRPr="00F01DF3">
        <w:rPr>
          <w:rFonts w:ascii="Times New Roman" w:hAnsi="Times New Roman" w:cs="Times New Roman"/>
        </w:rPr>
        <w:lastRenderedPageBreak/>
        <w:t>other private contractor of such agency) will follow in monitoring for noncompliance with the provisions of Section 42, including conducting regular site visits to monitor for noncompliance with habitability standards, and in notifying the Internal Revenue Service of noncompliance discovered by the agency.</w:t>
      </w:r>
    </w:p>
    <w:p w14:paraId="4F20F442" w14:textId="77777777" w:rsidR="00F01DF3" w:rsidRPr="00F01DF3" w:rsidRDefault="00F01DF3" w:rsidP="00F01DF3">
      <w:pPr>
        <w:rPr>
          <w:rFonts w:ascii="Times New Roman" w:hAnsi="Times New Roman" w:cs="Times New Roman"/>
        </w:rPr>
      </w:pPr>
    </w:p>
    <w:p w14:paraId="3E475DEB"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Qualified Affordable Housing Project -</w:t>
      </w:r>
      <w:r w:rsidRPr="00F01DF3">
        <w:rPr>
          <w:rFonts w:ascii="Times New Roman" w:hAnsi="Times New Roman" w:cs="Times New Roman"/>
        </w:rPr>
        <w:t xml:space="preserve"> Multifamily rental housing that meets the basic occupancy and rent restrictions established by Section 42 for a “Qualified Low-Income Housing Project”.</w:t>
      </w:r>
    </w:p>
    <w:p w14:paraId="52EAE752" w14:textId="77777777" w:rsidR="00F01DF3" w:rsidRPr="00F01DF3" w:rsidRDefault="00F01DF3" w:rsidP="00F01DF3">
      <w:pPr>
        <w:rPr>
          <w:rFonts w:ascii="Times New Roman" w:hAnsi="Times New Roman" w:cs="Times New Roman"/>
        </w:rPr>
      </w:pPr>
    </w:p>
    <w:p w14:paraId="18B924A9" w14:textId="2674B5F1" w:rsidR="00F01DF3" w:rsidRPr="00F01DF3" w:rsidRDefault="00F01DF3" w:rsidP="00F01DF3">
      <w:pPr>
        <w:rPr>
          <w:rFonts w:ascii="Times New Roman" w:hAnsi="Times New Roman" w:cs="Times New Roman"/>
        </w:rPr>
      </w:pPr>
      <w:r w:rsidRPr="006669B0">
        <w:rPr>
          <w:rFonts w:ascii="Times New Roman" w:hAnsi="Times New Roman" w:cs="Times New Roman"/>
          <w:u w:val="single"/>
        </w:rPr>
        <w:t>Qualified Census Tract -</w:t>
      </w:r>
      <w:r w:rsidRPr="00F01DF3">
        <w:rPr>
          <w:rFonts w:ascii="Times New Roman" w:hAnsi="Times New Roman" w:cs="Times New Roman"/>
        </w:rPr>
        <w:t xml:space="preserve"> Any “qualified census tract</w:t>
      </w:r>
      <w:r w:rsidRPr="007A0F4A">
        <w:rPr>
          <w:rFonts w:ascii="Times New Roman" w:hAnsi="Times New Roman" w:cs="Times New Roman"/>
        </w:rPr>
        <w:t xml:space="preserve">” </w:t>
      </w:r>
      <w:r w:rsidR="007013AF" w:rsidRPr="007A0F4A">
        <w:rPr>
          <w:rFonts w:ascii="Times New Roman" w:hAnsi="Times New Roman" w:cs="Times New Roman"/>
        </w:rPr>
        <w:t xml:space="preserve">as defined and </w:t>
      </w:r>
      <w:r w:rsidRPr="007A0F4A">
        <w:rPr>
          <w:rFonts w:ascii="Times New Roman" w:hAnsi="Times New Roman" w:cs="Times New Roman"/>
        </w:rPr>
        <w:t xml:space="preserve">designated </w:t>
      </w:r>
      <w:r w:rsidRPr="00F01DF3">
        <w:rPr>
          <w:rFonts w:ascii="Times New Roman" w:hAnsi="Times New Roman" w:cs="Times New Roman"/>
        </w:rPr>
        <w:t>by HUD in accordance with Section 42.</w:t>
      </w:r>
    </w:p>
    <w:p w14:paraId="11C02224" w14:textId="77777777" w:rsidR="00F01DF3" w:rsidRPr="00F01DF3" w:rsidRDefault="00F01DF3" w:rsidP="00F01DF3">
      <w:pPr>
        <w:rPr>
          <w:rFonts w:ascii="Times New Roman" w:hAnsi="Times New Roman" w:cs="Times New Roman"/>
        </w:rPr>
      </w:pPr>
    </w:p>
    <w:p w14:paraId="12EA8224"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Qualified Investor -</w:t>
      </w:r>
      <w:r w:rsidRPr="00F01DF3">
        <w:rPr>
          <w:rFonts w:ascii="Times New Roman" w:hAnsi="Times New Roman" w:cs="Times New Roman"/>
        </w:rPr>
        <w:t xml:space="preserve"> Qualified Institutional Buyer as defined by the Securities Exchange Commission.</w:t>
      </w:r>
    </w:p>
    <w:p w14:paraId="498F685C" w14:textId="77777777" w:rsidR="00F01DF3" w:rsidRPr="00F01DF3" w:rsidRDefault="00F01DF3" w:rsidP="00F01DF3">
      <w:pPr>
        <w:rPr>
          <w:rFonts w:ascii="Times New Roman" w:hAnsi="Times New Roman" w:cs="Times New Roman"/>
        </w:rPr>
      </w:pPr>
    </w:p>
    <w:p w14:paraId="1DA35DA0"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Qualified Low-Income Building -</w:t>
      </w:r>
      <w:r w:rsidRPr="00F01DF3">
        <w:rPr>
          <w:rFonts w:ascii="Times New Roman" w:hAnsi="Times New Roman" w:cs="Times New Roman"/>
        </w:rPr>
        <w:t xml:space="preserve"> Any building (a) which is part of a Qualified Affordable Housing Project at all times during the period (i) beginning on the 1st day in the 15-Year Compliance Period in which such building is part of such a project, and (ii) ending on the last day of the 15-Year Compliance Period with respect to such building, and (b) to which the amendments made by section 201(a) of the Tax Reform Act of 1986 apply.</w:t>
      </w:r>
    </w:p>
    <w:p w14:paraId="1F4B928D" w14:textId="77777777" w:rsidR="00F01DF3" w:rsidRPr="00F01DF3" w:rsidRDefault="00F01DF3" w:rsidP="00F01DF3">
      <w:pPr>
        <w:rPr>
          <w:rFonts w:ascii="Times New Roman" w:hAnsi="Times New Roman" w:cs="Times New Roman"/>
        </w:rPr>
      </w:pPr>
    </w:p>
    <w:p w14:paraId="3141F361" w14:textId="77777777" w:rsidR="00F01DF3" w:rsidRPr="00D503C5" w:rsidRDefault="00F01DF3" w:rsidP="00F01DF3">
      <w:pPr>
        <w:rPr>
          <w:rFonts w:ascii="Times New Roman" w:hAnsi="Times New Roman" w:cs="Times New Roman"/>
        </w:rPr>
      </w:pPr>
      <w:r w:rsidRPr="006669B0">
        <w:rPr>
          <w:rFonts w:ascii="Times New Roman" w:hAnsi="Times New Roman" w:cs="Times New Roman"/>
          <w:u w:val="single"/>
        </w:rPr>
        <w:t>Quarterly Status Report -</w:t>
      </w:r>
      <w:r w:rsidRPr="00F01DF3">
        <w:rPr>
          <w:rFonts w:ascii="Times New Roman" w:hAnsi="Times New Roman" w:cs="Times New Roman"/>
        </w:rPr>
        <w:t xml:space="preserve"> The report that each Ownership Entity must file quarterly with AHFA, from the date of allocation through completion of construction, in order to provide evidence satisfactory to AHFA that construction of the project is progressing as stated in the Application. The form of the AHFA </w:t>
      </w:r>
      <w:r w:rsidRPr="00D503C5">
        <w:rPr>
          <w:rFonts w:ascii="Times New Roman" w:hAnsi="Times New Roman" w:cs="Times New Roman"/>
        </w:rPr>
        <w:t>Quarterly Status Report form is available at www.AHFA.com.</w:t>
      </w:r>
    </w:p>
    <w:p w14:paraId="4A22A701" w14:textId="77777777" w:rsidR="00F01DF3" w:rsidRPr="00D503C5" w:rsidRDefault="00F01DF3" w:rsidP="00F01DF3">
      <w:pPr>
        <w:rPr>
          <w:rFonts w:ascii="Times New Roman" w:hAnsi="Times New Roman" w:cs="Times New Roman"/>
        </w:rPr>
      </w:pPr>
      <w:r w:rsidRPr="00D503C5">
        <w:rPr>
          <w:rFonts w:ascii="Times New Roman" w:hAnsi="Times New Roman" w:cs="Times New Roman"/>
          <w:u w:val="single"/>
        </w:rPr>
        <w:t>RAD -</w:t>
      </w:r>
      <w:r w:rsidRPr="00D503C5">
        <w:rPr>
          <w:rFonts w:ascii="Times New Roman" w:hAnsi="Times New Roman" w:cs="Times New Roman"/>
        </w:rPr>
        <w:t xml:space="preserve"> The Rental Assistance Demonstration is an initiative of the U.S. Department of Housing and Urban Development (HUD) that seeks to preserve and improve certain kinds of affordable housing subsidized by HUD.</w:t>
      </w:r>
    </w:p>
    <w:p w14:paraId="2E6DB83E" w14:textId="77777777" w:rsidR="00F01DF3" w:rsidRPr="00F01DF3" w:rsidRDefault="00F01DF3" w:rsidP="00F01DF3">
      <w:pPr>
        <w:rPr>
          <w:rFonts w:ascii="Times New Roman" w:hAnsi="Times New Roman" w:cs="Times New Roman"/>
        </w:rPr>
      </w:pPr>
    </w:p>
    <w:p w14:paraId="60058D16" w14:textId="4C8FBC27" w:rsidR="006669B0" w:rsidRDefault="00F01DF3" w:rsidP="00F01DF3">
      <w:pPr>
        <w:rPr>
          <w:rFonts w:ascii="Times New Roman" w:hAnsi="Times New Roman" w:cs="Times New Roman"/>
        </w:rPr>
      </w:pPr>
      <w:r w:rsidRPr="006669B0">
        <w:rPr>
          <w:rFonts w:ascii="Times New Roman" w:hAnsi="Times New Roman" w:cs="Times New Roman"/>
          <w:u w:val="single"/>
        </w:rPr>
        <w:t>Related Parties -</w:t>
      </w:r>
      <w:r w:rsidRPr="00F01DF3">
        <w:rPr>
          <w:rFonts w:ascii="Times New Roman" w:hAnsi="Times New Roman" w:cs="Times New Roman"/>
        </w:rPr>
        <w:t xml:space="preserve"> Any one or more individuals or entities that are related in a manner that constitutes an Identity of Interest</w:t>
      </w:r>
      <w:r w:rsidR="00D503C5" w:rsidRPr="00F01DF3">
        <w:rPr>
          <w:rFonts w:ascii="Times New Roman" w:hAnsi="Times New Roman" w:cs="Times New Roman"/>
        </w:rPr>
        <w:t xml:space="preserve">. </w:t>
      </w:r>
    </w:p>
    <w:p w14:paraId="297CDD9C" w14:textId="7C4A376F" w:rsidR="00F01DF3" w:rsidRPr="00D503C5" w:rsidRDefault="00F01DF3" w:rsidP="00757993">
      <w:pPr>
        <w:ind w:left="720"/>
        <w:rPr>
          <w:rFonts w:ascii="Times New Roman" w:hAnsi="Times New Roman" w:cs="Times New Roman"/>
        </w:rPr>
      </w:pPr>
      <w:r w:rsidRPr="00D503C5">
        <w:rPr>
          <w:rFonts w:ascii="Times New Roman" w:hAnsi="Times New Roman" w:cs="Times New Roman"/>
          <w:b/>
          <w:bCs/>
        </w:rPr>
        <w:t>“Related Parties”</w:t>
      </w:r>
      <w:r w:rsidRPr="00D503C5">
        <w:rPr>
          <w:rFonts w:ascii="Times New Roman" w:hAnsi="Times New Roman" w:cs="Times New Roman"/>
        </w:rPr>
        <w:t xml:space="preserve"> means a relative (including but not limited to grandfather, grandmother, father, mother, son, daughter, brother, sister, uncle, aunt, first cousin, nephew, niece, husband, wife, father-in-law, mother-in-law, brother-in-law, sister-in-law, stepfather, stepmother, stepson, stepdaughter, stepbrother, stepsister, half- brother, or half-sister) of any Principal or any entity that shares common Principals, executive directors, board members, or officers.</w:t>
      </w:r>
    </w:p>
    <w:p w14:paraId="364E6EFB" w14:textId="77777777" w:rsidR="00F01DF3" w:rsidRPr="00F01DF3" w:rsidRDefault="00F01DF3" w:rsidP="00F01DF3">
      <w:pPr>
        <w:rPr>
          <w:rFonts w:ascii="Times New Roman" w:hAnsi="Times New Roman" w:cs="Times New Roman"/>
        </w:rPr>
      </w:pPr>
    </w:p>
    <w:p w14:paraId="7A046DB2" w14:textId="4DFD8F78" w:rsidR="00F01DF3" w:rsidRPr="00F01DF3" w:rsidRDefault="00F01DF3" w:rsidP="00F01DF3">
      <w:pPr>
        <w:rPr>
          <w:rFonts w:ascii="Times New Roman" w:hAnsi="Times New Roman" w:cs="Times New Roman"/>
        </w:rPr>
      </w:pPr>
      <w:r w:rsidRPr="006669B0">
        <w:rPr>
          <w:rFonts w:ascii="Times New Roman" w:hAnsi="Times New Roman" w:cs="Times New Roman"/>
          <w:u w:val="single"/>
        </w:rPr>
        <w:t>Reservation Fee -</w:t>
      </w:r>
      <w:r w:rsidRPr="00F01DF3">
        <w:rPr>
          <w:rFonts w:ascii="Times New Roman" w:hAnsi="Times New Roman" w:cs="Times New Roman"/>
        </w:rPr>
        <w:t xml:space="preserve"> The fee that each applicant must pay to AHFA to accept and hold an allocation of Housing Credits. The amount of the Reservation </w:t>
      </w:r>
      <w:r w:rsidR="007013AF" w:rsidRPr="007A0F4A">
        <w:rPr>
          <w:rFonts w:ascii="Times New Roman" w:hAnsi="Times New Roman" w:cs="Times New Roman"/>
        </w:rPr>
        <w:t xml:space="preserve">Fee </w:t>
      </w:r>
      <w:r w:rsidRPr="007A0F4A">
        <w:rPr>
          <w:rFonts w:ascii="Times New Roman" w:hAnsi="Times New Roman" w:cs="Times New Roman"/>
        </w:rPr>
        <w:t xml:space="preserve">for </w:t>
      </w:r>
      <w:r w:rsidRPr="00F01DF3">
        <w:rPr>
          <w:rFonts w:ascii="Times New Roman" w:hAnsi="Times New Roman" w:cs="Times New Roman"/>
        </w:rPr>
        <w:t>each application cycle is set forth in the QAP.</w:t>
      </w:r>
    </w:p>
    <w:p w14:paraId="16F12FB1" w14:textId="77777777" w:rsidR="00F01DF3" w:rsidRPr="00F01DF3" w:rsidRDefault="00F01DF3" w:rsidP="00F01DF3">
      <w:pPr>
        <w:rPr>
          <w:rFonts w:ascii="Times New Roman" w:hAnsi="Times New Roman" w:cs="Times New Roman"/>
        </w:rPr>
      </w:pPr>
    </w:p>
    <w:p w14:paraId="3DBF4DAD"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Reservation Letter -</w:t>
      </w:r>
      <w:r w:rsidRPr="00F01DF3">
        <w:rPr>
          <w:rFonts w:ascii="Times New Roman" w:hAnsi="Times New Roman" w:cs="Times New Roman"/>
        </w:rPr>
        <w:t xml:space="preserve"> The letter agreement that must be executed by an applicant to accept an allocation of Housing Credits from AHFA. The Reservation Letter sets forth requirements that must be satisfied by the applicant to receive the Housing Credits. AHFA issues an initial reservation (Reservation Letter) for Low- Income Housing Tax Credit Allocation Certificates (IRS Form 8609), which outlines actions and time constraints that must be met by the Ownership Entity for the Project to continue in the Allocation process.</w:t>
      </w:r>
    </w:p>
    <w:p w14:paraId="6F13BE69" w14:textId="77777777" w:rsidR="00F01DF3" w:rsidRPr="00F01DF3" w:rsidRDefault="00F01DF3" w:rsidP="00F01DF3">
      <w:pPr>
        <w:rPr>
          <w:rFonts w:ascii="Times New Roman" w:hAnsi="Times New Roman" w:cs="Times New Roman"/>
        </w:rPr>
      </w:pPr>
    </w:p>
    <w:p w14:paraId="637CB6CE"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Reservation Package –</w:t>
      </w:r>
      <w:r w:rsidRPr="00F01DF3">
        <w:rPr>
          <w:rFonts w:ascii="Times New Roman" w:hAnsi="Times New Roman" w:cs="Times New Roman"/>
        </w:rPr>
        <w:t xml:space="preserve"> AHFA provides a Reservation Package to each successful applicant after each application cycle. The contents of the Reservation Package typically include, among other things, the Reservation Letter or Binding Commitment-Future Year’s Credit Authority, Declaration of Land Use Restrictive Covenants, Carryover Allocation Agreement, Survey Specifications, Syndicator Relevant Experience Form and if applicable, HOME Written Agreement.</w:t>
      </w:r>
    </w:p>
    <w:p w14:paraId="427DF5FF" w14:textId="77777777" w:rsidR="00F01DF3" w:rsidRPr="00F01DF3" w:rsidRDefault="00F01DF3" w:rsidP="00F01DF3">
      <w:pPr>
        <w:rPr>
          <w:rFonts w:ascii="Times New Roman" w:hAnsi="Times New Roman" w:cs="Times New Roman"/>
        </w:rPr>
      </w:pPr>
    </w:p>
    <w:p w14:paraId="75530675"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Responsible Owner -</w:t>
      </w:r>
      <w:r w:rsidRPr="00F01DF3">
        <w:rPr>
          <w:rFonts w:ascii="Times New Roman" w:hAnsi="Times New Roman" w:cs="Times New Roman"/>
        </w:rPr>
        <w:t xml:space="preserve"> means, with respect to each Ownership Entity, all of the following:</w:t>
      </w:r>
    </w:p>
    <w:p w14:paraId="0D2BBA02" w14:textId="77777777" w:rsidR="00F01DF3" w:rsidRPr="00F01DF3" w:rsidRDefault="00F01DF3" w:rsidP="00F01DF3">
      <w:pPr>
        <w:rPr>
          <w:rFonts w:ascii="Times New Roman" w:hAnsi="Times New Roman" w:cs="Times New Roman"/>
        </w:rPr>
      </w:pPr>
    </w:p>
    <w:p w14:paraId="618B89CF" w14:textId="71DFEF68" w:rsidR="00F01DF3" w:rsidRPr="006669B0" w:rsidRDefault="00F01DF3" w:rsidP="006669B0">
      <w:pPr>
        <w:pStyle w:val="ListParagraph"/>
        <w:numPr>
          <w:ilvl w:val="0"/>
          <w:numId w:val="4"/>
        </w:numPr>
        <w:rPr>
          <w:rFonts w:ascii="Times New Roman" w:hAnsi="Times New Roman" w:cs="Times New Roman"/>
        </w:rPr>
      </w:pPr>
      <w:r w:rsidRPr="006669B0">
        <w:rPr>
          <w:rFonts w:ascii="Times New Roman" w:hAnsi="Times New Roman" w:cs="Times New Roman"/>
        </w:rPr>
        <w:t>Each person that holds an ownership interest in the Ownership Entity, regardless of the form of such interest or the rights, if any, conferred by such interest; and</w:t>
      </w:r>
    </w:p>
    <w:p w14:paraId="4132B50C" w14:textId="183F88B1" w:rsidR="00F01DF3" w:rsidRPr="006669B0" w:rsidRDefault="00F01DF3" w:rsidP="006669B0">
      <w:pPr>
        <w:pStyle w:val="ListParagraph"/>
        <w:numPr>
          <w:ilvl w:val="0"/>
          <w:numId w:val="4"/>
        </w:numPr>
        <w:rPr>
          <w:rFonts w:ascii="Times New Roman" w:hAnsi="Times New Roman" w:cs="Times New Roman"/>
        </w:rPr>
      </w:pPr>
      <w:r w:rsidRPr="006669B0">
        <w:rPr>
          <w:rFonts w:ascii="Times New Roman" w:hAnsi="Times New Roman" w:cs="Times New Roman"/>
        </w:rPr>
        <w:t>If the Ownership Entity is a corporation, each person who (i) serves on the board of directors, board of trustees or similar governing body, or (ii) serves as the chief executive officer, chief financial officer or chief operations officer or the equivalent of any such office, regardless of title, or (iii) serves in both categories (i) and (ii), in all cases regardless of whether the person holds an ownership interest in the Ownership Entity; and</w:t>
      </w:r>
    </w:p>
    <w:p w14:paraId="515867F2" w14:textId="17F21269" w:rsidR="00F01DF3" w:rsidRPr="006669B0" w:rsidRDefault="00F01DF3" w:rsidP="006669B0">
      <w:pPr>
        <w:pStyle w:val="ListParagraph"/>
        <w:numPr>
          <w:ilvl w:val="0"/>
          <w:numId w:val="4"/>
        </w:numPr>
        <w:rPr>
          <w:rFonts w:ascii="Times New Roman" w:hAnsi="Times New Roman" w:cs="Times New Roman"/>
        </w:rPr>
      </w:pPr>
      <w:r w:rsidRPr="006669B0">
        <w:rPr>
          <w:rFonts w:ascii="Times New Roman" w:hAnsi="Times New Roman" w:cs="Times New Roman"/>
        </w:rPr>
        <w:t xml:space="preserve">If the Ownership Entity is a trust, all persons with a legal right or interest in such trust or its property or income, including without limitation each depositor, grantor, trustor, </w:t>
      </w:r>
      <w:r w:rsidR="00D503C5" w:rsidRPr="006669B0">
        <w:rPr>
          <w:rFonts w:ascii="Times New Roman" w:hAnsi="Times New Roman" w:cs="Times New Roman"/>
        </w:rPr>
        <w:t>beneficiary,</w:t>
      </w:r>
      <w:r w:rsidRPr="006669B0">
        <w:rPr>
          <w:rFonts w:ascii="Times New Roman" w:hAnsi="Times New Roman" w:cs="Times New Roman"/>
        </w:rPr>
        <w:t xml:space="preserve"> or trustee of such trust (collectively, the “Trust Sponsors”)</w:t>
      </w:r>
      <w:r w:rsidR="00D503C5">
        <w:rPr>
          <w:rFonts w:ascii="Times New Roman" w:hAnsi="Times New Roman" w:cs="Times New Roman"/>
        </w:rPr>
        <w:t>.</w:t>
      </w:r>
    </w:p>
    <w:p w14:paraId="47989FE8" w14:textId="77777777" w:rsidR="00F01DF3" w:rsidRPr="00F01DF3" w:rsidRDefault="00F01DF3" w:rsidP="00F01DF3">
      <w:pPr>
        <w:rPr>
          <w:rFonts w:ascii="Times New Roman" w:hAnsi="Times New Roman" w:cs="Times New Roman"/>
        </w:rPr>
      </w:pPr>
    </w:p>
    <w:p w14:paraId="453B5DD3" w14:textId="77777777" w:rsidR="00F01DF3" w:rsidRPr="00F01DF3" w:rsidRDefault="00F01DF3" w:rsidP="00F01DF3">
      <w:pPr>
        <w:rPr>
          <w:rFonts w:ascii="Times New Roman" w:hAnsi="Times New Roman" w:cs="Times New Roman"/>
        </w:rPr>
      </w:pPr>
      <w:r w:rsidRPr="00F01DF3">
        <w:rPr>
          <w:rFonts w:ascii="Times New Roman" w:hAnsi="Times New Roman" w:cs="Times New Roman"/>
        </w:rPr>
        <w:t>provided, however, that notwithstanding the foregoing, none of the following persons or entities shall constitute a Responsible Owner:</w:t>
      </w:r>
    </w:p>
    <w:p w14:paraId="118B39A1" w14:textId="04694112" w:rsidR="00F01DF3" w:rsidRPr="006669B0" w:rsidRDefault="00F01DF3" w:rsidP="006669B0">
      <w:pPr>
        <w:pStyle w:val="ListParagraph"/>
        <w:numPr>
          <w:ilvl w:val="0"/>
          <w:numId w:val="6"/>
        </w:numPr>
        <w:rPr>
          <w:rFonts w:ascii="Times New Roman" w:hAnsi="Times New Roman" w:cs="Times New Roman"/>
        </w:rPr>
      </w:pPr>
      <w:r w:rsidRPr="006669B0">
        <w:rPr>
          <w:rFonts w:ascii="Times New Roman" w:hAnsi="Times New Roman" w:cs="Times New Roman"/>
        </w:rPr>
        <w:t>Investor Owners.</w:t>
      </w:r>
    </w:p>
    <w:p w14:paraId="252E7E07" w14:textId="75AE742C" w:rsidR="00F01DF3" w:rsidRPr="006669B0" w:rsidRDefault="00F01DF3" w:rsidP="006669B0">
      <w:pPr>
        <w:pStyle w:val="ListParagraph"/>
        <w:numPr>
          <w:ilvl w:val="0"/>
          <w:numId w:val="6"/>
        </w:numPr>
        <w:rPr>
          <w:rFonts w:ascii="Times New Roman" w:hAnsi="Times New Roman" w:cs="Times New Roman"/>
        </w:rPr>
      </w:pPr>
      <w:r w:rsidRPr="006669B0">
        <w:rPr>
          <w:rFonts w:ascii="Times New Roman" w:hAnsi="Times New Roman" w:cs="Times New Roman"/>
        </w:rPr>
        <w:t>Affiliated Special Owners.</w:t>
      </w:r>
    </w:p>
    <w:p w14:paraId="03A5904A" w14:textId="138D3CA3" w:rsidR="00F01DF3" w:rsidRPr="006669B0" w:rsidRDefault="00F01DF3" w:rsidP="006669B0">
      <w:pPr>
        <w:pStyle w:val="ListParagraph"/>
        <w:numPr>
          <w:ilvl w:val="0"/>
          <w:numId w:val="6"/>
        </w:numPr>
        <w:rPr>
          <w:rFonts w:ascii="Times New Roman" w:hAnsi="Times New Roman" w:cs="Times New Roman"/>
        </w:rPr>
      </w:pPr>
      <w:r w:rsidRPr="006669B0">
        <w:rPr>
          <w:rFonts w:ascii="Times New Roman" w:hAnsi="Times New Roman" w:cs="Times New Roman"/>
        </w:rPr>
        <w:t>Affiliated Tax Matters Owners.</w:t>
      </w:r>
    </w:p>
    <w:p w14:paraId="019D0DC6" w14:textId="69934AFF" w:rsidR="00F01DF3" w:rsidRPr="006669B0" w:rsidRDefault="00F01DF3" w:rsidP="006669B0">
      <w:pPr>
        <w:pStyle w:val="ListParagraph"/>
        <w:numPr>
          <w:ilvl w:val="0"/>
          <w:numId w:val="6"/>
        </w:numPr>
        <w:rPr>
          <w:rFonts w:ascii="Times New Roman" w:hAnsi="Times New Roman" w:cs="Times New Roman"/>
        </w:rPr>
      </w:pPr>
      <w:r w:rsidRPr="006669B0">
        <w:rPr>
          <w:rFonts w:ascii="Times New Roman" w:hAnsi="Times New Roman" w:cs="Times New Roman"/>
        </w:rPr>
        <w:t>The beneficiaries of a trust that is the holder of an interest in an Ownership Entity, but only if all other Trust Sponsors with respect to the trust are treated as Responsible Owners; or</w:t>
      </w:r>
    </w:p>
    <w:p w14:paraId="012622D3" w14:textId="56EB7647" w:rsidR="00F01DF3" w:rsidRPr="006669B0" w:rsidRDefault="00F01DF3" w:rsidP="006669B0">
      <w:pPr>
        <w:pStyle w:val="ListParagraph"/>
        <w:numPr>
          <w:ilvl w:val="0"/>
          <w:numId w:val="6"/>
        </w:numPr>
        <w:rPr>
          <w:rFonts w:ascii="Times New Roman" w:hAnsi="Times New Roman" w:cs="Times New Roman"/>
        </w:rPr>
      </w:pPr>
      <w:r w:rsidRPr="006669B0">
        <w:rPr>
          <w:rFonts w:ascii="Times New Roman" w:hAnsi="Times New Roman" w:cs="Times New Roman"/>
        </w:rPr>
        <w:t>The holders of publicly traded securities representing interests in an Ownership Entity, but only if such persons are not described in item (b) of this definition.</w:t>
      </w:r>
    </w:p>
    <w:p w14:paraId="2F12AD7B" w14:textId="77777777" w:rsidR="00F01DF3" w:rsidRPr="00F01DF3" w:rsidRDefault="00F01DF3" w:rsidP="00F01DF3">
      <w:pPr>
        <w:rPr>
          <w:rFonts w:ascii="Times New Roman" w:hAnsi="Times New Roman" w:cs="Times New Roman"/>
        </w:rPr>
      </w:pPr>
      <w:r w:rsidRPr="00F01DF3">
        <w:rPr>
          <w:rFonts w:ascii="Times New Roman" w:hAnsi="Times New Roman" w:cs="Times New Roman"/>
        </w:rPr>
        <w:t xml:space="preserve">For purposes of this definition, an Affiliated Special Owner and an Affiliated Tax Matters Owner do not hold an interest in an Ownership Entity “solely” for any purpose if such person has the right to vote in connection with the governance of the Ownership Entity or the right to receive any financial or tax benefit </w:t>
      </w:r>
      <w:r w:rsidRPr="00F01DF3">
        <w:rPr>
          <w:rFonts w:ascii="Times New Roman" w:hAnsi="Times New Roman" w:cs="Times New Roman"/>
        </w:rPr>
        <w:lastRenderedPageBreak/>
        <w:t>from the business of the Ownership Entity, other than reasonable payment of fees for services rendered and reimbursement of expenses actually incurred in connection therewith.</w:t>
      </w:r>
    </w:p>
    <w:p w14:paraId="7A9608D4" w14:textId="77777777" w:rsidR="00F01DF3" w:rsidRPr="00F01DF3" w:rsidRDefault="00F01DF3" w:rsidP="00F01DF3">
      <w:pPr>
        <w:rPr>
          <w:rFonts w:ascii="Times New Roman" w:hAnsi="Times New Roman" w:cs="Times New Roman"/>
        </w:rPr>
      </w:pPr>
    </w:p>
    <w:p w14:paraId="68DDA6F6"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Rural Development -</w:t>
      </w:r>
      <w:r w:rsidRPr="00F01DF3">
        <w:rPr>
          <w:rFonts w:ascii="Times New Roman" w:hAnsi="Times New Roman" w:cs="Times New Roman"/>
        </w:rPr>
        <w:t xml:space="preserve"> The United States Department of Agriculture Rural Development.</w:t>
      </w:r>
    </w:p>
    <w:p w14:paraId="1A5B09DB" w14:textId="77777777" w:rsidR="00F01DF3" w:rsidRPr="00F01DF3" w:rsidRDefault="00F01DF3" w:rsidP="00F01DF3">
      <w:pPr>
        <w:rPr>
          <w:rFonts w:ascii="Times New Roman" w:hAnsi="Times New Roman" w:cs="Times New Roman"/>
        </w:rPr>
      </w:pPr>
    </w:p>
    <w:p w14:paraId="3195CBE9"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Section 42 -</w:t>
      </w:r>
      <w:r w:rsidRPr="00F01DF3">
        <w:rPr>
          <w:rFonts w:ascii="Times New Roman" w:hAnsi="Times New Roman" w:cs="Times New Roman"/>
        </w:rPr>
        <w:t xml:space="preserve"> Section 42 of the Internal Revenue Code, as amended.</w:t>
      </w:r>
    </w:p>
    <w:p w14:paraId="5ABC69B5" w14:textId="77777777" w:rsidR="00F01DF3" w:rsidRPr="00F01DF3" w:rsidRDefault="00F01DF3" w:rsidP="00F01DF3">
      <w:pPr>
        <w:rPr>
          <w:rFonts w:ascii="Times New Roman" w:hAnsi="Times New Roman" w:cs="Times New Roman"/>
        </w:rPr>
      </w:pPr>
    </w:p>
    <w:p w14:paraId="09302A36"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Site Control -</w:t>
      </w:r>
      <w:r w:rsidRPr="00F01DF3">
        <w:rPr>
          <w:rFonts w:ascii="Times New Roman" w:hAnsi="Times New Roman" w:cs="Times New Roman"/>
        </w:rPr>
        <w:t xml:space="preserve"> The threshold requirement in the QAP that each applicant must have legal control of its proposed project site for a period of time sufficient for submission and review of the project’s Application Package. The specific requirements for Site Control are set forth in the QAP.</w:t>
      </w:r>
    </w:p>
    <w:p w14:paraId="17D00AD9" w14:textId="77777777" w:rsidR="00F01DF3" w:rsidRPr="00F01DF3" w:rsidRDefault="00F01DF3" w:rsidP="00F01DF3">
      <w:pPr>
        <w:rPr>
          <w:rFonts w:ascii="Times New Roman" w:hAnsi="Times New Roman" w:cs="Times New Roman"/>
        </w:rPr>
      </w:pPr>
    </w:p>
    <w:p w14:paraId="233CE746"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Soft Debt –</w:t>
      </w:r>
      <w:r w:rsidRPr="00F01DF3">
        <w:rPr>
          <w:rFonts w:ascii="Times New Roman" w:hAnsi="Times New Roman" w:cs="Times New Roman"/>
        </w:rPr>
        <w:t xml:space="preserve"> Any AHFA approved debt in connection with the Project that is payable from any one of the following sources: a) cash flow, b) deferred/balloon payment consistent with the 15-Year Compliance Period or the HOME Affordability Period, c) sale or refinance or, d) loan terms that would not require payment unless a default has occurred. Soft Debt will not be included in AHFA’s calculation of the Debt Service Coverage of any approved hard/foreclosable debt in connection with the Project.</w:t>
      </w:r>
    </w:p>
    <w:p w14:paraId="728123FF" w14:textId="77777777" w:rsidR="00F01DF3" w:rsidRPr="00F01DF3" w:rsidRDefault="00F01DF3" w:rsidP="00F01DF3">
      <w:pPr>
        <w:rPr>
          <w:rFonts w:ascii="Times New Roman" w:hAnsi="Times New Roman" w:cs="Times New Roman"/>
        </w:rPr>
      </w:pPr>
    </w:p>
    <w:p w14:paraId="5F4ED6FC"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Special Needs -</w:t>
      </w:r>
      <w:r w:rsidRPr="00F01DF3">
        <w:rPr>
          <w:rFonts w:ascii="Times New Roman" w:hAnsi="Times New Roman" w:cs="Times New Roman"/>
        </w:rPr>
        <w:t xml:space="preserve"> Special Housing Needs have historically included, but are not limited to, single-parent families, seniors, persons with mental and physical disabilities, and homeless populations.</w:t>
      </w:r>
    </w:p>
    <w:p w14:paraId="6E9A6A5E" w14:textId="77777777" w:rsidR="00F01DF3" w:rsidRPr="00F01DF3" w:rsidRDefault="00F01DF3" w:rsidP="00F01DF3">
      <w:pPr>
        <w:rPr>
          <w:rFonts w:ascii="Times New Roman" w:hAnsi="Times New Roman" w:cs="Times New Roman"/>
        </w:rPr>
      </w:pPr>
    </w:p>
    <w:p w14:paraId="34EF9CC6"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TCAP/Exchange -</w:t>
      </w:r>
      <w:r w:rsidRPr="00F01DF3">
        <w:rPr>
          <w:rFonts w:ascii="Times New Roman" w:hAnsi="Times New Roman" w:cs="Times New Roman"/>
        </w:rPr>
        <w:t xml:space="preserve"> Refers, together, to (a) the Tax Credit Assistance Program, commonly referred to as “TCAP” or the “TCAP Program”, administered by HUD, and (b) the Grants to States for Low-Income Housing Projects in Lieu of Low-Income Housing Credits for 2009, established under Section 1602 of the American Recovery and Reinvestment Act of 2009, commonly referred to as the “Exchange Program”, administered by the Treasury Department.</w:t>
      </w:r>
    </w:p>
    <w:p w14:paraId="675E1EE2" w14:textId="77777777" w:rsidR="00F01DF3" w:rsidRPr="00F01DF3" w:rsidRDefault="00F01DF3" w:rsidP="00F01DF3">
      <w:pPr>
        <w:rPr>
          <w:rFonts w:ascii="Times New Roman" w:hAnsi="Times New Roman" w:cs="Times New Roman"/>
        </w:rPr>
      </w:pPr>
    </w:p>
    <w:p w14:paraId="20D3C4D5"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Treasury Department -</w:t>
      </w:r>
      <w:r w:rsidRPr="00F01DF3">
        <w:rPr>
          <w:rFonts w:ascii="Times New Roman" w:hAnsi="Times New Roman" w:cs="Times New Roman"/>
        </w:rPr>
        <w:t xml:space="preserve"> The United States Department of the Treasury and/or the Internal Revenue Service, as context dictates.</w:t>
      </w:r>
    </w:p>
    <w:p w14:paraId="7732D519" w14:textId="77777777" w:rsidR="00F01DF3" w:rsidRPr="00F01DF3" w:rsidRDefault="00F01DF3" w:rsidP="00F01DF3">
      <w:pPr>
        <w:rPr>
          <w:rFonts w:ascii="Times New Roman" w:hAnsi="Times New Roman" w:cs="Times New Roman"/>
        </w:rPr>
      </w:pPr>
    </w:p>
    <w:p w14:paraId="74262959"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Treasury Regulations -</w:t>
      </w:r>
      <w:r w:rsidRPr="00F01DF3">
        <w:rPr>
          <w:rFonts w:ascii="Times New Roman" w:hAnsi="Times New Roman" w:cs="Times New Roman"/>
        </w:rPr>
        <w:t xml:space="preserve"> The regulations promulgated from time to time by the Treasury Department with respect to Section 42.</w:t>
      </w:r>
    </w:p>
    <w:p w14:paraId="770D328A" w14:textId="77777777" w:rsidR="00F01DF3" w:rsidRPr="00F01DF3" w:rsidRDefault="00F01DF3" w:rsidP="00F01DF3">
      <w:pPr>
        <w:rPr>
          <w:rFonts w:ascii="Times New Roman" w:hAnsi="Times New Roman" w:cs="Times New Roman"/>
        </w:rPr>
      </w:pPr>
    </w:p>
    <w:p w14:paraId="5058D809" w14:textId="77777777" w:rsidR="00F01DF3" w:rsidRPr="00D503C5" w:rsidRDefault="00F01DF3" w:rsidP="00F01DF3">
      <w:pPr>
        <w:rPr>
          <w:rFonts w:ascii="Times New Roman" w:hAnsi="Times New Roman" w:cs="Times New Roman"/>
        </w:rPr>
      </w:pPr>
      <w:r w:rsidRPr="00D503C5">
        <w:rPr>
          <w:rFonts w:ascii="Times New Roman" w:hAnsi="Times New Roman" w:cs="Times New Roman"/>
          <w:u w:val="single"/>
        </w:rPr>
        <w:t>Volume Cap -</w:t>
      </w:r>
      <w:r w:rsidRPr="00D503C5">
        <w:rPr>
          <w:rFonts w:ascii="Times New Roman" w:hAnsi="Times New Roman" w:cs="Times New Roman"/>
        </w:rPr>
        <w:t xml:space="preserve"> The dollar amount of volume cap that the State of Alabama may allocate  each year to AHFA  under Section 146 of the Internal Revenue Code for the issuance of tax-exempt bonds to finance safe, sanitary, and affordable housing for low- to moderate-income Alabamians.</w:t>
      </w:r>
    </w:p>
    <w:p w14:paraId="7B64AD81" w14:textId="77777777" w:rsidR="00F01DF3" w:rsidRPr="00F01DF3" w:rsidRDefault="00F01DF3" w:rsidP="00F01DF3">
      <w:pPr>
        <w:rPr>
          <w:rFonts w:ascii="Times New Roman" w:hAnsi="Times New Roman" w:cs="Times New Roman"/>
        </w:rPr>
      </w:pPr>
    </w:p>
    <w:p w14:paraId="6E5016A0" w14:textId="60611EB4" w:rsidR="00F01DF3" w:rsidRPr="00F01DF3" w:rsidRDefault="00F01DF3" w:rsidP="00F01DF3">
      <w:pPr>
        <w:rPr>
          <w:rFonts w:ascii="Times New Roman" w:hAnsi="Times New Roman" w:cs="Times New Roman"/>
        </w:rPr>
      </w:pPr>
      <w:r w:rsidRPr="006669B0">
        <w:rPr>
          <w:rFonts w:ascii="Times New Roman" w:hAnsi="Times New Roman" w:cs="Times New Roman"/>
          <w:u w:val="single"/>
        </w:rPr>
        <w:t>Zoning -</w:t>
      </w:r>
      <w:r w:rsidRPr="00F01DF3">
        <w:rPr>
          <w:rFonts w:ascii="Times New Roman" w:hAnsi="Times New Roman" w:cs="Times New Roman"/>
        </w:rPr>
        <w:t xml:space="preserve"> Local laws established to control the uses of land within a particular area. Zoning laws are used to separate residential land from areas of non-residential use, such as industry or businesses. Zoning ordinances include many provisions governing such things as type of structure, setbacks, lot size, and uses of a building.</w:t>
      </w:r>
    </w:p>
    <w:sectPr w:rsidR="00F01DF3" w:rsidRPr="00F01DF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D935A" w14:textId="77777777" w:rsidR="00CC7695" w:rsidRDefault="00CC7695" w:rsidP="006669B0">
      <w:pPr>
        <w:spacing w:after="0" w:line="240" w:lineRule="auto"/>
      </w:pPr>
      <w:r>
        <w:separator/>
      </w:r>
    </w:p>
  </w:endnote>
  <w:endnote w:type="continuationSeparator" w:id="0">
    <w:p w14:paraId="5E456B1B" w14:textId="77777777" w:rsidR="00CC7695" w:rsidRDefault="00CC7695" w:rsidP="00666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549907"/>
      <w:docPartObj>
        <w:docPartGallery w:val="Page Numbers (Bottom of Page)"/>
        <w:docPartUnique/>
      </w:docPartObj>
    </w:sdtPr>
    <w:sdtEndPr>
      <w:rPr>
        <w:rFonts w:ascii="Times New Roman" w:hAnsi="Times New Roman" w:cs="Times New Roman"/>
        <w:noProof/>
      </w:rPr>
    </w:sdtEndPr>
    <w:sdtContent>
      <w:p w14:paraId="56EF159C" w14:textId="77777777" w:rsidR="006669B0" w:rsidRDefault="006669B0">
        <w:pPr>
          <w:pStyle w:val="Footer"/>
          <w:jc w:val="center"/>
          <w:rPr>
            <w:rFonts w:ascii="Times New Roman" w:hAnsi="Times New Roman" w:cs="Times New Roman"/>
          </w:rPr>
        </w:pPr>
      </w:p>
      <w:p w14:paraId="46BC201C" w14:textId="3EEAF613" w:rsidR="006669B0" w:rsidRPr="006669B0" w:rsidRDefault="006669B0">
        <w:pPr>
          <w:pStyle w:val="Footer"/>
          <w:jc w:val="center"/>
          <w:rPr>
            <w:rFonts w:ascii="Times New Roman" w:hAnsi="Times New Roman" w:cs="Times New Roman"/>
          </w:rPr>
        </w:pPr>
        <w:r w:rsidRPr="006669B0">
          <w:rPr>
            <w:rFonts w:ascii="Times New Roman" w:hAnsi="Times New Roman" w:cs="Times New Roman"/>
          </w:rPr>
          <w:fldChar w:fldCharType="begin"/>
        </w:r>
        <w:r w:rsidRPr="006669B0">
          <w:rPr>
            <w:rFonts w:ascii="Times New Roman" w:hAnsi="Times New Roman" w:cs="Times New Roman"/>
          </w:rPr>
          <w:instrText xml:space="preserve"> PAGE   \* MERGEFORMAT </w:instrText>
        </w:r>
        <w:r w:rsidRPr="006669B0">
          <w:rPr>
            <w:rFonts w:ascii="Times New Roman" w:hAnsi="Times New Roman" w:cs="Times New Roman"/>
          </w:rPr>
          <w:fldChar w:fldCharType="separate"/>
        </w:r>
        <w:r w:rsidRPr="006669B0">
          <w:rPr>
            <w:rFonts w:ascii="Times New Roman" w:hAnsi="Times New Roman" w:cs="Times New Roman"/>
            <w:noProof/>
          </w:rPr>
          <w:t>2</w:t>
        </w:r>
        <w:r w:rsidRPr="006669B0">
          <w:rPr>
            <w:rFonts w:ascii="Times New Roman" w:hAnsi="Times New Roman" w:cs="Times New Roman"/>
            <w:noProof/>
          </w:rPr>
          <w:fldChar w:fldCharType="end"/>
        </w:r>
      </w:p>
    </w:sdtContent>
  </w:sdt>
  <w:p w14:paraId="256CF014" w14:textId="77777777" w:rsidR="006669B0" w:rsidRDefault="006669B0">
    <w:pPr>
      <w:pStyle w:val="Footer"/>
    </w:pPr>
  </w:p>
  <w:p w14:paraId="6B16E925" w14:textId="57B90619" w:rsidR="006669B0" w:rsidRPr="006669B0" w:rsidRDefault="006669B0">
    <w:pPr>
      <w:pStyle w:val="Footer"/>
      <w:rPr>
        <w:rFonts w:ascii="Times New Roman" w:hAnsi="Times New Roman" w:cs="Times New Roman"/>
      </w:rPr>
    </w:pPr>
    <w:r w:rsidRPr="006669B0">
      <w:rPr>
        <w:rFonts w:ascii="Times New Roman" w:hAnsi="Times New Roman" w:cs="Times New Roman"/>
      </w:rPr>
      <w:t xml:space="preserve">(Rev. </w:t>
    </w:r>
    <w:r w:rsidR="007A0F4A">
      <w:rPr>
        <w:rFonts w:ascii="Times New Roman" w:hAnsi="Times New Roman" w:cs="Times New Roman"/>
      </w:rPr>
      <w:t>3</w:t>
    </w:r>
    <w:r w:rsidR="00D503C5">
      <w:rPr>
        <w:rFonts w:ascii="Times New Roman" w:hAnsi="Times New Roman" w:cs="Times New Roman"/>
      </w:rPr>
      <w:t>/5/2024</w:t>
    </w:r>
    <w:r w:rsidRPr="006669B0">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19DCC" w14:textId="77777777" w:rsidR="00CC7695" w:rsidRDefault="00CC7695" w:rsidP="006669B0">
      <w:pPr>
        <w:spacing w:after="0" w:line="240" w:lineRule="auto"/>
      </w:pPr>
      <w:r>
        <w:separator/>
      </w:r>
    </w:p>
  </w:footnote>
  <w:footnote w:type="continuationSeparator" w:id="0">
    <w:p w14:paraId="6BBF375F" w14:textId="77777777" w:rsidR="00CC7695" w:rsidRDefault="00CC7695" w:rsidP="00666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18F5"/>
    <w:multiLevelType w:val="hybridMultilevel"/>
    <w:tmpl w:val="4D02B078"/>
    <w:lvl w:ilvl="0" w:tplc="737CC624">
      <w:start w:val="1"/>
      <w:numFmt w:val="lowerLetter"/>
      <w:lvlText w:val="(%1)"/>
      <w:lvlJc w:val="left"/>
      <w:pPr>
        <w:ind w:left="7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D44CD"/>
    <w:multiLevelType w:val="hybridMultilevel"/>
    <w:tmpl w:val="956031E6"/>
    <w:lvl w:ilvl="0" w:tplc="CBBECD6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B084A"/>
    <w:multiLevelType w:val="hybridMultilevel"/>
    <w:tmpl w:val="39D044BC"/>
    <w:lvl w:ilvl="0" w:tplc="737CC624">
      <w:start w:val="1"/>
      <w:numFmt w:val="lowerLetter"/>
      <w:lvlText w:val="(%1)"/>
      <w:lvlJc w:val="left"/>
      <w:pPr>
        <w:ind w:left="7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02F36"/>
    <w:multiLevelType w:val="hybridMultilevel"/>
    <w:tmpl w:val="E5EC37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754BC"/>
    <w:multiLevelType w:val="hybridMultilevel"/>
    <w:tmpl w:val="F440D406"/>
    <w:lvl w:ilvl="0" w:tplc="146838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9757A"/>
    <w:multiLevelType w:val="hybridMultilevel"/>
    <w:tmpl w:val="454A9E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65F47"/>
    <w:multiLevelType w:val="hybridMultilevel"/>
    <w:tmpl w:val="997CC6FC"/>
    <w:lvl w:ilvl="0" w:tplc="21C0450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206A9"/>
    <w:multiLevelType w:val="hybridMultilevel"/>
    <w:tmpl w:val="4F725AE0"/>
    <w:lvl w:ilvl="0" w:tplc="BE7E97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84E86"/>
    <w:multiLevelType w:val="hybridMultilevel"/>
    <w:tmpl w:val="4844D2BA"/>
    <w:lvl w:ilvl="0" w:tplc="BF325F64">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337100">
    <w:abstractNumId w:val="5"/>
  </w:num>
  <w:num w:numId="2" w16cid:durableId="570968439">
    <w:abstractNumId w:val="3"/>
  </w:num>
  <w:num w:numId="3" w16cid:durableId="1560826318">
    <w:abstractNumId w:val="4"/>
  </w:num>
  <w:num w:numId="4" w16cid:durableId="1803040834">
    <w:abstractNumId w:val="0"/>
  </w:num>
  <w:num w:numId="5" w16cid:durableId="756561965">
    <w:abstractNumId w:val="1"/>
  </w:num>
  <w:num w:numId="6" w16cid:durableId="1405448028">
    <w:abstractNumId w:val="8"/>
  </w:num>
  <w:num w:numId="7" w16cid:durableId="2022006655">
    <w:abstractNumId w:val="7"/>
  </w:num>
  <w:num w:numId="8" w16cid:durableId="724836060">
    <w:abstractNumId w:val="2"/>
  </w:num>
  <w:num w:numId="9" w16cid:durableId="473373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F3"/>
    <w:rsid w:val="000C3F70"/>
    <w:rsid w:val="00604309"/>
    <w:rsid w:val="006669B0"/>
    <w:rsid w:val="007013AF"/>
    <w:rsid w:val="00757993"/>
    <w:rsid w:val="007A0F4A"/>
    <w:rsid w:val="00A126EE"/>
    <w:rsid w:val="00C018A5"/>
    <w:rsid w:val="00CC7695"/>
    <w:rsid w:val="00D32AD6"/>
    <w:rsid w:val="00D503C5"/>
    <w:rsid w:val="00D702C0"/>
    <w:rsid w:val="00D77874"/>
    <w:rsid w:val="00E72BEC"/>
    <w:rsid w:val="00F01DF3"/>
    <w:rsid w:val="00F21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CCF5"/>
  <w15:chartTrackingRefBased/>
  <w15:docId w15:val="{BC52BF2A-593C-48F9-A0F3-DC2BD6D2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DF3"/>
    <w:pPr>
      <w:ind w:left="720"/>
      <w:contextualSpacing/>
    </w:pPr>
  </w:style>
  <w:style w:type="paragraph" w:styleId="Header">
    <w:name w:val="header"/>
    <w:basedOn w:val="Normal"/>
    <w:link w:val="HeaderChar"/>
    <w:uiPriority w:val="99"/>
    <w:unhideWhenUsed/>
    <w:rsid w:val="00666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9B0"/>
  </w:style>
  <w:style w:type="paragraph" w:styleId="Footer">
    <w:name w:val="footer"/>
    <w:basedOn w:val="Normal"/>
    <w:link w:val="FooterChar"/>
    <w:uiPriority w:val="99"/>
    <w:unhideWhenUsed/>
    <w:rsid w:val="00666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9B0"/>
  </w:style>
  <w:style w:type="character" w:styleId="Hyperlink">
    <w:name w:val="Hyperlink"/>
    <w:basedOn w:val="DefaultParagraphFont"/>
    <w:uiPriority w:val="99"/>
    <w:unhideWhenUsed/>
    <w:rsid w:val="00D503C5"/>
    <w:rPr>
      <w:color w:val="0563C1" w:themeColor="hyperlink"/>
      <w:u w:val="single"/>
    </w:rPr>
  </w:style>
  <w:style w:type="character" w:styleId="UnresolvedMention">
    <w:name w:val="Unresolved Mention"/>
    <w:basedOn w:val="DefaultParagraphFont"/>
    <w:uiPriority w:val="99"/>
    <w:semiHidden/>
    <w:unhideWhenUsed/>
    <w:rsid w:val="00D503C5"/>
    <w:rPr>
      <w:color w:val="605E5C"/>
      <w:shd w:val="clear" w:color="auto" w:fill="E1DFDD"/>
    </w:rPr>
  </w:style>
  <w:style w:type="character" w:styleId="CommentReference">
    <w:name w:val="annotation reference"/>
    <w:basedOn w:val="DefaultParagraphFont"/>
    <w:uiPriority w:val="99"/>
    <w:semiHidden/>
    <w:unhideWhenUsed/>
    <w:rsid w:val="00F21CF0"/>
    <w:rPr>
      <w:sz w:val="16"/>
      <w:szCs w:val="16"/>
    </w:rPr>
  </w:style>
  <w:style w:type="paragraph" w:styleId="CommentText">
    <w:name w:val="annotation text"/>
    <w:basedOn w:val="Normal"/>
    <w:link w:val="CommentTextChar"/>
    <w:uiPriority w:val="99"/>
    <w:unhideWhenUsed/>
    <w:rsid w:val="00F21CF0"/>
    <w:pPr>
      <w:spacing w:line="240" w:lineRule="auto"/>
    </w:pPr>
    <w:rPr>
      <w:sz w:val="20"/>
      <w:szCs w:val="20"/>
    </w:rPr>
  </w:style>
  <w:style w:type="character" w:customStyle="1" w:styleId="CommentTextChar">
    <w:name w:val="Comment Text Char"/>
    <w:basedOn w:val="DefaultParagraphFont"/>
    <w:link w:val="CommentText"/>
    <w:uiPriority w:val="99"/>
    <w:rsid w:val="00F21CF0"/>
    <w:rPr>
      <w:sz w:val="20"/>
      <w:szCs w:val="20"/>
    </w:rPr>
  </w:style>
  <w:style w:type="paragraph" w:styleId="CommentSubject">
    <w:name w:val="annotation subject"/>
    <w:basedOn w:val="CommentText"/>
    <w:next w:val="CommentText"/>
    <w:link w:val="CommentSubjectChar"/>
    <w:uiPriority w:val="99"/>
    <w:semiHidden/>
    <w:unhideWhenUsed/>
    <w:rsid w:val="00F21CF0"/>
    <w:rPr>
      <w:b/>
      <w:bCs/>
    </w:rPr>
  </w:style>
  <w:style w:type="character" w:customStyle="1" w:styleId="CommentSubjectChar">
    <w:name w:val="Comment Subject Char"/>
    <w:basedOn w:val="CommentTextChar"/>
    <w:link w:val="CommentSubject"/>
    <w:uiPriority w:val="99"/>
    <w:semiHidden/>
    <w:rsid w:val="00F21C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HFA.com" TargetMode="External"/><Relationship Id="rId13" Type="http://schemas.openxmlformats.org/officeDocument/2006/relationships/hyperlink" Target="http://www.AHFA.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HFA.com" TargetMode="External"/><Relationship Id="rId12" Type="http://schemas.openxmlformats.org/officeDocument/2006/relationships/hyperlink" Target="http://www.AHF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eca.alabama.gov" TargetMode="External"/><Relationship Id="rId5" Type="http://schemas.openxmlformats.org/officeDocument/2006/relationships/footnotes" Target="footnotes.xml"/><Relationship Id="rId15" Type="http://schemas.openxmlformats.org/officeDocument/2006/relationships/hyperlink" Target="http://www.nps.gov" TargetMode="External"/><Relationship Id="rId10" Type="http://schemas.openxmlformats.org/officeDocument/2006/relationships/hyperlink" Target="http://www.AHFA.com" TargetMode="External"/><Relationship Id="rId4" Type="http://schemas.openxmlformats.org/officeDocument/2006/relationships/webSettings" Target="webSettings.xml"/><Relationship Id="rId9" Type="http://schemas.openxmlformats.org/officeDocument/2006/relationships/hyperlink" Target="http://www.AHFA.com" TargetMode="External"/><Relationship Id="rId14" Type="http://schemas.openxmlformats.org/officeDocument/2006/relationships/hyperlink" Target="http://www.AH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6477</Words>
  <Characters>36922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Valerie</dc:creator>
  <cp:keywords/>
  <dc:description/>
  <cp:lastModifiedBy>Sanford, Tabetha</cp:lastModifiedBy>
  <cp:revision>2</cp:revision>
  <cp:lastPrinted>2024-02-15T14:45:00Z</cp:lastPrinted>
  <dcterms:created xsi:type="dcterms:W3CDTF">2025-03-11T18:46:00Z</dcterms:created>
  <dcterms:modified xsi:type="dcterms:W3CDTF">2025-03-11T18:46:00Z</dcterms:modified>
</cp:coreProperties>
</file>