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86223" w14:textId="77777777" w:rsidR="00086BAF" w:rsidRPr="000B114F" w:rsidRDefault="00F95AB7" w:rsidP="000B114F">
      <w:pPr>
        <w:widowControl/>
        <w:jc w:val="center"/>
        <w:rPr>
          <w:b/>
          <w:sz w:val="22"/>
          <w:szCs w:val="22"/>
          <w:u w:val="single"/>
        </w:rPr>
      </w:pPr>
      <w:r w:rsidRPr="000B114F">
        <w:rPr>
          <w:b/>
          <w:sz w:val="22"/>
          <w:szCs w:val="22"/>
          <w:u w:val="single"/>
        </w:rPr>
        <w:t>MEMORANDUM</w:t>
      </w:r>
    </w:p>
    <w:p w14:paraId="0749C477" w14:textId="77777777" w:rsidR="00086BAF" w:rsidRPr="000B114F" w:rsidRDefault="00A04F9D" w:rsidP="000B114F">
      <w:pPr>
        <w:widowControl/>
        <w:jc w:val="center"/>
        <w:rPr>
          <w:b/>
          <w:sz w:val="22"/>
          <w:szCs w:val="22"/>
          <w:u w:val="single"/>
        </w:rPr>
      </w:pPr>
    </w:p>
    <w:p w14:paraId="3402C480" w14:textId="77777777" w:rsidR="00086BAF" w:rsidRPr="000B114F" w:rsidRDefault="00F95AB7" w:rsidP="000B114F">
      <w:pPr>
        <w:widowControl/>
        <w:rPr>
          <w:sz w:val="22"/>
          <w:szCs w:val="22"/>
        </w:rPr>
      </w:pPr>
      <w:r w:rsidRPr="000B114F">
        <w:rPr>
          <w:b/>
          <w:sz w:val="22"/>
          <w:szCs w:val="22"/>
        </w:rPr>
        <w:t>TO:</w:t>
      </w:r>
      <w:r w:rsidRPr="000B114F">
        <w:rPr>
          <w:b/>
          <w:sz w:val="22"/>
          <w:szCs w:val="22"/>
        </w:rPr>
        <w:tab/>
        <w:t xml:space="preserve">   </w:t>
      </w:r>
      <w:r w:rsidRPr="000B114F">
        <w:rPr>
          <w:b/>
          <w:sz w:val="22"/>
          <w:szCs w:val="22"/>
        </w:rPr>
        <w:tab/>
      </w:r>
      <w:r w:rsidRPr="000B114F">
        <w:rPr>
          <w:sz w:val="22"/>
          <w:szCs w:val="22"/>
        </w:rPr>
        <w:t>Borrower</w:t>
      </w:r>
    </w:p>
    <w:p w14:paraId="69392FF9" w14:textId="77777777" w:rsidR="00620CBF" w:rsidRPr="000B114F" w:rsidRDefault="00A04F9D" w:rsidP="000B114F">
      <w:pPr>
        <w:widowControl/>
        <w:rPr>
          <w:b/>
          <w:sz w:val="22"/>
          <w:szCs w:val="22"/>
        </w:rPr>
      </w:pPr>
    </w:p>
    <w:p w14:paraId="51F25C9E" w14:textId="77777777" w:rsidR="00086BAF" w:rsidRPr="000B114F" w:rsidRDefault="00F95AB7" w:rsidP="000B114F">
      <w:pPr>
        <w:widowControl/>
        <w:rPr>
          <w:sz w:val="22"/>
          <w:szCs w:val="22"/>
        </w:rPr>
      </w:pPr>
      <w:r w:rsidRPr="000B114F">
        <w:rPr>
          <w:b/>
          <w:sz w:val="22"/>
          <w:szCs w:val="22"/>
        </w:rPr>
        <w:t xml:space="preserve">FROM: </w:t>
      </w:r>
      <w:r w:rsidRPr="000B114F">
        <w:rPr>
          <w:b/>
          <w:sz w:val="22"/>
          <w:szCs w:val="22"/>
        </w:rPr>
        <w:tab/>
      </w:r>
      <w:r w:rsidRPr="000B114F">
        <w:rPr>
          <w:sz w:val="22"/>
          <w:szCs w:val="22"/>
        </w:rPr>
        <w:t>Alabama Housing Finance Authority</w:t>
      </w:r>
    </w:p>
    <w:p w14:paraId="59D7E839" w14:textId="77777777" w:rsidR="00086BAF" w:rsidRPr="000B114F" w:rsidRDefault="00A04F9D" w:rsidP="000B114F">
      <w:pPr>
        <w:widowControl/>
        <w:rPr>
          <w:sz w:val="22"/>
          <w:szCs w:val="22"/>
        </w:rPr>
      </w:pPr>
    </w:p>
    <w:p w14:paraId="4AF4AFD8" w14:textId="77777777" w:rsidR="00086BAF" w:rsidRPr="000B114F" w:rsidRDefault="00F95AB7" w:rsidP="000B114F">
      <w:pPr>
        <w:widowControl/>
        <w:rPr>
          <w:sz w:val="22"/>
          <w:szCs w:val="22"/>
        </w:rPr>
      </w:pPr>
      <w:r w:rsidRPr="000B114F">
        <w:rPr>
          <w:b/>
          <w:sz w:val="22"/>
          <w:szCs w:val="22"/>
        </w:rPr>
        <w:t xml:space="preserve">RE:       </w:t>
      </w:r>
      <w:r w:rsidRPr="000B114F">
        <w:rPr>
          <w:b/>
          <w:sz w:val="22"/>
          <w:szCs w:val="22"/>
        </w:rPr>
        <w:tab/>
      </w:r>
      <w:r w:rsidRPr="000B114F">
        <w:rPr>
          <w:sz w:val="22"/>
          <w:szCs w:val="22"/>
        </w:rPr>
        <w:t>Deposit Account Control Agreement</w:t>
      </w:r>
    </w:p>
    <w:p w14:paraId="280AC2D8" w14:textId="77777777" w:rsidR="00086BAF" w:rsidRPr="000B114F" w:rsidRDefault="00F95AB7" w:rsidP="000B114F">
      <w:pPr>
        <w:widowControl/>
        <w:rPr>
          <w:sz w:val="22"/>
          <w:szCs w:val="22"/>
        </w:rPr>
      </w:pPr>
      <w:r w:rsidRPr="000B114F">
        <w:rPr>
          <w:sz w:val="22"/>
          <w:szCs w:val="22"/>
        </w:rPr>
        <w:t>______________________________________________________________________________</w:t>
      </w:r>
    </w:p>
    <w:p w14:paraId="3FE195FC" w14:textId="77777777" w:rsidR="00086BAF" w:rsidRPr="000B114F" w:rsidRDefault="00A04F9D" w:rsidP="000B114F">
      <w:pPr>
        <w:widowControl/>
        <w:rPr>
          <w:sz w:val="22"/>
          <w:szCs w:val="22"/>
        </w:rPr>
      </w:pPr>
    </w:p>
    <w:p w14:paraId="4C43C341" w14:textId="617C5A77" w:rsidR="00086BAF" w:rsidRPr="000B114F" w:rsidRDefault="00F95AB7" w:rsidP="000B114F">
      <w:pPr>
        <w:widowControl/>
        <w:jc w:val="both"/>
        <w:rPr>
          <w:sz w:val="22"/>
          <w:szCs w:val="22"/>
        </w:rPr>
      </w:pPr>
      <w:r w:rsidRPr="000B114F">
        <w:rPr>
          <w:sz w:val="22"/>
          <w:szCs w:val="22"/>
        </w:rPr>
        <w:t xml:space="preserve">In order to close your HOME loan with AHFA, one of the documents that must be executed is a deposit account control agreement. The purpose of the deposit account control agreement is to perfect AHFA’s security interest in the deposit accounts that will serve as the Lease Up/Operating Deficit Reserve and the Capital Replacement Reserve required under Section [31] of the HOME Written Agreement. The parties to the deposit account control agreement are the owner of the Project (the “Owner”), AHFA and the depository bank at which the reserve accounts will be held (the “Depository Bank”). The deposit account control agreement is formatted as a letter from the Owner to the Depository Bank.  AHFA will sign the deposit account control agreement only if it has already been executed by the Owner and the Depository Bank. </w:t>
      </w:r>
    </w:p>
    <w:p w14:paraId="5EA6853B" w14:textId="77777777" w:rsidR="00086BAF" w:rsidRPr="000B114F" w:rsidRDefault="00A04F9D" w:rsidP="000B114F">
      <w:pPr>
        <w:widowControl/>
        <w:rPr>
          <w:sz w:val="22"/>
          <w:szCs w:val="22"/>
        </w:rPr>
      </w:pPr>
    </w:p>
    <w:p w14:paraId="35520280" w14:textId="77777777" w:rsidR="00086BAF" w:rsidRPr="000B114F" w:rsidRDefault="00F95AB7" w:rsidP="000B114F">
      <w:pPr>
        <w:pStyle w:val="BodyTextIndent"/>
        <w:ind w:firstLine="0"/>
        <w:rPr>
          <w:sz w:val="22"/>
          <w:szCs w:val="22"/>
        </w:rPr>
      </w:pPr>
      <w:r w:rsidRPr="000B114F">
        <w:rPr>
          <w:sz w:val="22"/>
          <w:szCs w:val="22"/>
        </w:rPr>
        <w:t>This memorandum provides instructions on completing the deposit account control agreement.  AHFA’s form of the deposit account control agreement is attached for your use.  It is also available on AHFA’s website at www.ahfa.com. Before signing and delivering the deposit account control agreement to the bank, please do the following:</w:t>
      </w:r>
    </w:p>
    <w:p w14:paraId="2636A8B7" w14:textId="77777777" w:rsidR="00086BAF" w:rsidRPr="000B114F" w:rsidRDefault="00A04F9D" w:rsidP="000B114F">
      <w:pPr>
        <w:pStyle w:val="BodyTextIndent"/>
        <w:ind w:firstLine="0"/>
        <w:rPr>
          <w:sz w:val="22"/>
          <w:szCs w:val="22"/>
        </w:rPr>
      </w:pPr>
    </w:p>
    <w:p w14:paraId="19F34182"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Replace the blank lines at the center of the top of the first page with the full legal name of the Owner and its correct physical address.</w:t>
      </w:r>
    </w:p>
    <w:p w14:paraId="2424E794" w14:textId="77777777" w:rsidR="00086BAF" w:rsidRPr="000B114F" w:rsidRDefault="00A04F9D" w:rsidP="000B114F">
      <w:pPr>
        <w:widowControl/>
        <w:tabs>
          <w:tab w:val="left" w:pos="720"/>
        </w:tabs>
        <w:jc w:val="both"/>
        <w:rPr>
          <w:sz w:val="22"/>
          <w:szCs w:val="22"/>
        </w:rPr>
      </w:pPr>
    </w:p>
    <w:p w14:paraId="36D4D9F4"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Replace the date at the top of the first page with the date the letter is signed by the Owner and sent to the Depository Bank.</w:t>
      </w:r>
    </w:p>
    <w:p w14:paraId="1EBA4088" w14:textId="77777777" w:rsidR="00086BAF" w:rsidRPr="000B114F" w:rsidRDefault="00A04F9D" w:rsidP="000B114F">
      <w:pPr>
        <w:widowControl/>
        <w:tabs>
          <w:tab w:val="left" w:pos="720"/>
        </w:tabs>
        <w:jc w:val="both"/>
        <w:rPr>
          <w:sz w:val="22"/>
          <w:szCs w:val="22"/>
        </w:rPr>
      </w:pPr>
    </w:p>
    <w:p w14:paraId="6A4A618B"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Replace the blank lines before the salutation with the correct legal name, address and an individual contact for the Depository Bank.</w:t>
      </w:r>
    </w:p>
    <w:p w14:paraId="428CFDEB" w14:textId="77777777" w:rsidR="00086BAF" w:rsidRPr="000B114F" w:rsidRDefault="00F95AB7" w:rsidP="000B114F">
      <w:pPr>
        <w:widowControl/>
        <w:tabs>
          <w:tab w:val="left" w:pos="720"/>
        </w:tabs>
        <w:jc w:val="both"/>
        <w:rPr>
          <w:sz w:val="22"/>
          <w:szCs w:val="22"/>
        </w:rPr>
      </w:pPr>
      <w:r w:rsidRPr="000B114F">
        <w:rPr>
          <w:sz w:val="22"/>
          <w:szCs w:val="22"/>
        </w:rPr>
        <w:t xml:space="preserve"> </w:t>
      </w:r>
    </w:p>
    <w:p w14:paraId="35F5F3D8"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In the first full paragraph, fill in the blanks for (a) your HOME loan amount and (b) the account numbers for the deposit accounts that will serve as the Lease Up/Operating Deficit Reserve and the Capital Replacement Reserve.</w:t>
      </w:r>
    </w:p>
    <w:p w14:paraId="37986648" w14:textId="77777777" w:rsidR="00086BAF" w:rsidRPr="000B114F" w:rsidRDefault="00A04F9D" w:rsidP="000B114F">
      <w:pPr>
        <w:widowControl/>
        <w:tabs>
          <w:tab w:val="left" w:pos="720"/>
        </w:tabs>
        <w:jc w:val="both"/>
        <w:rPr>
          <w:sz w:val="22"/>
          <w:szCs w:val="22"/>
        </w:rPr>
      </w:pPr>
    </w:p>
    <w:p w14:paraId="6C98B690" w14:textId="77777777" w:rsidR="00086BAF"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 xml:space="preserve">The blank lines below the closing (“Very truly yours”) should be replaced with the full legal name of the Owner and its correct and complete signature block, including the name and title (President, Treasurer, etc.) of the person executing on the behalf of the Owner. This signature block must be executed before the letter is sent to the Depository Bank. </w:t>
      </w:r>
    </w:p>
    <w:p w14:paraId="39A0AD6C" w14:textId="77777777" w:rsidR="00086BAF" w:rsidRPr="000B114F" w:rsidRDefault="00A04F9D" w:rsidP="000B114F">
      <w:pPr>
        <w:widowControl/>
        <w:tabs>
          <w:tab w:val="left" w:pos="720"/>
        </w:tabs>
        <w:jc w:val="both"/>
        <w:rPr>
          <w:sz w:val="22"/>
          <w:szCs w:val="22"/>
        </w:rPr>
      </w:pPr>
    </w:p>
    <w:p w14:paraId="6429CC7E" w14:textId="77777777" w:rsidR="001367E1" w:rsidRPr="000B114F" w:rsidRDefault="00F95AB7" w:rsidP="000B114F">
      <w:pPr>
        <w:pStyle w:val="Level1"/>
        <w:widowControl/>
        <w:numPr>
          <w:ilvl w:val="0"/>
          <w:numId w:val="1"/>
        </w:numPr>
        <w:tabs>
          <w:tab w:val="left" w:pos="-1440"/>
          <w:tab w:val="left" w:pos="720"/>
        </w:tabs>
        <w:ind w:hanging="630"/>
        <w:jc w:val="both"/>
        <w:rPr>
          <w:sz w:val="22"/>
          <w:szCs w:val="22"/>
        </w:rPr>
      </w:pPr>
      <w:r w:rsidRPr="000B114F">
        <w:rPr>
          <w:sz w:val="22"/>
          <w:szCs w:val="22"/>
        </w:rPr>
        <w:t xml:space="preserve">On the last page below “ACCEPTED and AGREED”, please insert the name of the Depository Bank and a complete signature block for execution by one of its offers. </w:t>
      </w:r>
    </w:p>
    <w:p w14:paraId="3296E9D2" w14:textId="77777777" w:rsidR="001367E1" w:rsidRPr="000B114F" w:rsidRDefault="00A04F9D" w:rsidP="000B114F">
      <w:pPr>
        <w:pStyle w:val="ListParagraph"/>
        <w:jc w:val="both"/>
        <w:rPr>
          <w:sz w:val="22"/>
          <w:szCs w:val="22"/>
        </w:rPr>
      </w:pPr>
    </w:p>
    <w:p w14:paraId="6294F447" w14:textId="7A6EC3DD" w:rsidR="001367E1" w:rsidRPr="000B114F" w:rsidRDefault="00F95AB7" w:rsidP="000B114F">
      <w:pPr>
        <w:pStyle w:val="Level1"/>
        <w:widowControl/>
        <w:tabs>
          <w:tab w:val="left" w:pos="-1440"/>
        </w:tabs>
        <w:ind w:left="0" w:firstLine="0"/>
        <w:jc w:val="both"/>
        <w:rPr>
          <w:sz w:val="22"/>
          <w:szCs w:val="22"/>
        </w:rPr>
      </w:pPr>
      <w:r w:rsidRPr="000B114F">
        <w:rPr>
          <w:sz w:val="22"/>
          <w:szCs w:val="22"/>
        </w:rPr>
        <w:t>When these steps are complete, please send the deposit account control agreement to the Depository Bank and request that it be executed</w:t>
      </w:r>
      <w:r w:rsidR="00D46239">
        <w:rPr>
          <w:sz w:val="22"/>
          <w:szCs w:val="22"/>
        </w:rPr>
        <w:t xml:space="preserve"> </w:t>
      </w:r>
      <w:r w:rsidRPr="000B114F">
        <w:rPr>
          <w:sz w:val="22"/>
          <w:szCs w:val="22"/>
        </w:rPr>
        <w:t xml:space="preserve">when the referenced accounts are opened. </w:t>
      </w:r>
    </w:p>
    <w:p w14:paraId="076C4394" w14:textId="77777777" w:rsidR="001367E1" w:rsidRPr="000B114F" w:rsidRDefault="00A04F9D" w:rsidP="000B114F">
      <w:pPr>
        <w:pStyle w:val="Level1"/>
        <w:widowControl/>
        <w:tabs>
          <w:tab w:val="left" w:pos="-1440"/>
          <w:tab w:val="left" w:pos="720"/>
        </w:tabs>
        <w:ind w:firstLine="0"/>
        <w:jc w:val="both"/>
        <w:rPr>
          <w:sz w:val="22"/>
          <w:szCs w:val="22"/>
        </w:rPr>
      </w:pPr>
    </w:p>
    <w:p w14:paraId="5F693AF0" w14:textId="713A2880" w:rsidR="000B114F" w:rsidRDefault="00F95AB7" w:rsidP="000B114F">
      <w:pPr>
        <w:pStyle w:val="Level1"/>
        <w:widowControl/>
        <w:tabs>
          <w:tab w:val="left" w:pos="-1440"/>
        </w:tabs>
        <w:ind w:left="0" w:firstLine="0"/>
        <w:jc w:val="both"/>
        <w:rPr>
          <w:sz w:val="22"/>
          <w:szCs w:val="22"/>
        </w:rPr>
      </w:pPr>
      <w:r w:rsidRPr="000B114F">
        <w:rPr>
          <w:sz w:val="22"/>
          <w:szCs w:val="22"/>
        </w:rPr>
        <w:t xml:space="preserve">When you have obtained </w:t>
      </w:r>
      <w:r w:rsidRPr="000B114F">
        <w:rPr>
          <w:sz w:val="22"/>
          <w:szCs w:val="22"/>
          <w:u w:val="single"/>
        </w:rPr>
        <w:t>originals</w:t>
      </w:r>
      <w:r w:rsidRPr="000B114F">
        <w:rPr>
          <w:sz w:val="22"/>
          <w:szCs w:val="22"/>
        </w:rPr>
        <w:t xml:space="preserve"> of the deposit account control agreement executed by the Owner and the Depository Bank, please deliver the</w:t>
      </w:r>
      <w:r w:rsidR="008A3306">
        <w:rPr>
          <w:sz w:val="22"/>
          <w:szCs w:val="22"/>
        </w:rPr>
        <w:t xml:space="preserve"> </w:t>
      </w:r>
      <w:r w:rsidRPr="000B114F">
        <w:rPr>
          <w:sz w:val="22"/>
          <w:szCs w:val="22"/>
          <w:u w:val="single"/>
        </w:rPr>
        <w:t>original</w:t>
      </w:r>
      <w:r w:rsidRPr="000B114F">
        <w:rPr>
          <w:sz w:val="22"/>
          <w:szCs w:val="22"/>
        </w:rPr>
        <w:t xml:space="preserve"> to AHFA </w:t>
      </w:r>
      <w:r w:rsidR="008A3306">
        <w:rPr>
          <w:sz w:val="22"/>
          <w:szCs w:val="22"/>
        </w:rPr>
        <w:t>HOME Closer</w:t>
      </w:r>
      <w:r w:rsidRPr="000B114F">
        <w:rPr>
          <w:sz w:val="22"/>
          <w:szCs w:val="22"/>
        </w:rPr>
        <w:t xml:space="preserve"> at AHFA’s address. The document must be properly completed in order to close your HOME loan. If you have any questions or are unsure about how to complete the deposit control agreement, please contact </w:t>
      </w:r>
      <w:r w:rsidR="00BB0436">
        <w:rPr>
          <w:sz w:val="22"/>
          <w:szCs w:val="22"/>
        </w:rPr>
        <w:t xml:space="preserve">assigned AHFA </w:t>
      </w:r>
      <w:r w:rsidR="008A3306">
        <w:rPr>
          <w:sz w:val="22"/>
          <w:szCs w:val="22"/>
        </w:rPr>
        <w:t>HOME</w:t>
      </w:r>
      <w:r w:rsidR="00BB0436">
        <w:rPr>
          <w:sz w:val="22"/>
          <w:szCs w:val="22"/>
        </w:rPr>
        <w:t xml:space="preserve"> Closer</w:t>
      </w:r>
      <w:r w:rsidRPr="000B114F">
        <w:rPr>
          <w:sz w:val="22"/>
          <w:szCs w:val="22"/>
        </w:rPr>
        <w:t xml:space="preserve"> at (334) 244-9200. As indicated above, AHFA will sign the deposit account control agreement only if </w:t>
      </w:r>
      <w:r w:rsidR="00F0637F">
        <w:rPr>
          <w:sz w:val="22"/>
          <w:szCs w:val="22"/>
        </w:rPr>
        <w:t>it has</w:t>
      </w:r>
      <w:r w:rsidRPr="000B114F">
        <w:rPr>
          <w:sz w:val="22"/>
          <w:szCs w:val="22"/>
        </w:rPr>
        <w:t xml:space="preserve"> been properly completed and </w:t>
      </w:r>
      <w:r w:rsidR="00F0637F">
        <w:rPr>
          <w:sz w:val="22"/>
          <w:szCs w:val="22"/>
        </w:rPr>
        <w:t>has</w:t>
      </w:r>
      <w:r w:rsidRPr="000B114F">
        <w:rPr>
          <w:sz w:val="22"/>
          <w:szCs w:val="22"/>
        </w:rPr>
        <w:t xml:space="preserve"> already been executed by the Owner and the Depository Bank.</w:t>
      </w:r>
    </w:p>
    <w:p w14:paraId="6306EF8A" w14:textId="77777777" w:rsidR="000B114F" w:rsidRDefault="00A04F9D" w:rsidP="000B114F">
      <w:pPr>
        <w:pStyle w:val="Level1"/>
        <w:widowControl/>
        <w:tabs>
          <w:tab w:val="left" w:pos="-1440"/>
        </w:tabs>
        <w:ind w:left="0" w:firstLine="0"/>
        <w:jc w:val="both"/>
        <w:rPr>
          <w:sz w:val="22"/>
          <w:szCs w:val="22"/>
        </w:rPr>
        <w:sectPr w:rsidR="000B114F" w:rsidSect="000B114F">
          <w:footerReference w:type="default" r:id="rId8"/>
          <w:type w:val="continuous"/>
          <w:pgSz w:w="12240" w:h="15840"/>
          <w:pgMar w:top="720" w:right="720" w:bottom="720" w:left="720" w:header="1440" w:footer="1440" w:gutter="0"/>
          <w:cols w:space="720"/>
          <w:noEndnote/>
          <w:docGrid w:linePitch="326"/>
        </w:sectPr>
      </w:pPr>
    </w:p>
    <w:p w14:paraId="1C205F9F" w14:textId="77777777" w:rsidR="0010397C" w:rsidRDefault="00A04F9D" w:rsidP="00563782">
      <w:pPr>
        <w:pStyle w:val="Level1"/>
        <w:widowControl/>
        <w:tabs>
          <w:tab w:val="left" w:pos="-1440"/>
        </w:tabs>
        <w:ind w:left="0" w:firstLine="0"/>
        <w:jc w:val="both"/>
        <w:rPr>
          <w:sz w:val="22"/>
          <w:szCs w:val="22"/>
        </w:rPr>
        <w:sectPr w:rsidR="0010397C" w:rsidSect="000B114F">
          <w:pgSz w:w="12240" w:h="15840"/>
          <w:pgMar w:top="1260" w:right="1440" w:bottom="1440" w:left="1440" w:header="1440" w:footer="1440" w:gutter="0"/>
          <w:cols w:space="720"/>
          <w:noEndnote/>
        </w:sectPr>
      </w:pPr>
    </w:p>
    <w:p w14:paraId="21010C1D" w14:textId="77777777" w:rsidR="003F4132" w:rsidRPr="009360ED" w:rsidRDefault="00F95AB7" w:rsidP="00563782">
      <w:pPr>
        <w:widowControl/>
        <w:tabs>
          <w:tab w:val="left" w:pos="0"/>
        </w:tabs>
        <w:jc w:val="center"/>
        <w:rPr>
          <w:b/>
          <w:sz w:val="22"/>
          <w:szCs w:val="22"/>
        </w:rPr>
      </w:pPr>
      <w:r w:rsidRPr="009360ED">
        <w:rPr>
          <w:sz w:val="22"/>
          <w:szCs w:val="22"/>
        </w:rPr>
        <w:t>(Owner Name &amp; Address)</w:t>
      </w:r>
    </w:p>
    <w:tbl>
      <w:tblPr>
        <w:tblW w:w="0" w:type="auto"/>
        <w:jc w:val="center"/>
        <w:tblLook w:val="01E0" w:firstRow="1" w:lastRow="1" w:firstColumn="1" w:lastColumn="1" w:noHBand="0" w:noVBand="0"/>
      </w:tblPr>
      <w:tblGrid>
        <w:gridCol w:w="4410"/>
      </w:tblGrid>
      <w:tr w:rsidR="00086E6B" w14:paraId="1D97F70A" w14:textId="77777777" w:rsidTr="00563782">
        <w:trPr>
          <w:trHeight w:val="278"/>
          <w:jc w:val="center"/>
        </w:trPr>
        <w:tc>
          <w:tcPr>
            <w:tcW w:w="4410" w:type="dxa"/>
            <w:tcBorders>
              <w:bottom w:val="single" w:sz="4" w:space="0" w:color="auto"/>
            </w:tcBorders>
          </w:tcPr>
          <w:bookmarkStart w:id="0" w:name="Text148"/>
          <w:p w14:paraId="403A7499"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Text148"/>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0"/>
          </w:p>
        </w:tc>
      </w:tr>
      <w:bookmarkStart w:id="1" w:name="Text149"/>
      <w:tr w:rsidR="00086E6B" w14:paraId="41213DB9" w14:textId="77777777" w:rsidTr="00563782">
        <w:trPr>
          <w:trHeight w:val="251"/>
          <w:jc w:val="center"/>
        </w:trPr>
        <w:tc>
          <w:tcPr>
            <w:tcW w:w="4410" w:type="dxa"/>
            <w:tcBorders>
              <w:top w:val="single" w:sz="4" w:space="0" w:color="auto"/>
              <w:bottom w:val="single" w:sz="4" w:space="0" w:color="auto"/>
            </w:tcBorders>
          </w:tcPr>
          <w:p w14:paraId="69ECEBDC"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Text149"/>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1"/>
          </w:p>
        </w:tc>
      </w:tr>
      <w:bookmarkStart w:id="2" w:name="Text226"/>
      <w:tr w:rsidR="00086E6B" w14:paraId="2FF65C11" w14:textId="77777777" w:rsidTr="00563782">
        <w:trPr>
          <w:trHeight w:val="242"/>
          <w:jc w:val="center"/>
        </w:trPr>
        <w:tc>
          <w:tcPr>
            <w:tcW w:w="4410" w:type="dxa"/>
            <w:tcBorders>
              <w:top w:val="single" w:sz="4" w:space="0" w:color="auto"/>
              <w:bottom w:val="single" w:sz="4" w:space="0" w:color="auto"/>
            </w:tcBorders>
          </w:tcPr>
          <w:p w14:paraId="3349C424"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Text226"/>
                  <w:enabled/>
                  <w:calcOnExit w:val="0"/>
                  <w:textInput>
                    <w:maxLength w:val="30"/>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2"/>
          </w:p>
        </w:tc>
      </w:tr>
      <w:tr w:rsidR="00086E6B" w14:paraId="639D1DBB" w14:textId="77777777" w:rsidTr="00563782">
        <w:trPr>
          <w:trHeight w:val="206"/>
          <w:jc w:val="center"/>
        </w:trPr>
        <w:tc>
          <w:tcPr>
            <w:tcW w:w="4410" w:type="dxa"/>
            <w:tcBorders>
              <w:top w:val="single" w:sz="4" w:space="0" w:color="auto"/>
              <w:bottom w:val="single" w:sz="4" w:space="0" w:color="auto"/>
            </w:tcBorders>
          </w:tcPr>
          <w:p w14:paraId="1936BA7D" w14:textId="77777777" w:rsidR="003F4132" w:rsidRPr="009360ED" w:rsidRDefault="00F95AB7" w:rsidP="00563782">
            <w:pPr>
              <w:widowControl/>
              <w:tabs>
                <w:tab w:val="left" w:pos="0"/>
              </w:tabs>
              <w:jc w:val="center"/>
              <w:rPr>
                <w:sz w:val="22"/>
                <w:szCs w:val="22"/>
              </w:rPr>
            </w:pPr>
            <w:r w:rsidRPr="009360ED">
              <w:rPr>
                <w:sz w:val="22"/>
                <w:szCs w:val="22"/>
              </w:rPr>
              <w:fldChar w:fldCharType="begin">
                <w:ffData>
                  <w:name w:val=""/>
                  <w:enabled/>
                  <w:calcOnExit w:val="0"/>
                  <w:textInput>
                    <w:maxLength w:val="30"/>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bl>
    <w:p w14:paraId="1D8A8459" w14:textId="77777777" w:rsidR="003F4132" w:rsidRPr="009360ED" w:rsidRDefault="00A04F9D" w:rsidP="003F4132">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p>
    <w:p w14:paraId="66041602" w14:textId="77777777" w:rsidR="003F4132" w:rsidRPr="009360ED" w:rsidRDefault="00F95AB7" w:rsidP="003F4132">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r w:rsidRPr="009360ED">
        <w:rPr>
          <w:sz w:val="22"/>
          <w:szCs w:val="22"/>
        </w:rPr>
        <w:tab/>
        <w:t>(Date)</w:t>
      </w:r>
    </w:p>
    <w:tbl>
      <w:tblPr>
        <w:tblW w:w="0" w:type="auto"/>
        <w:tblInd w:w="3708" w:type="dxa"/>
        <w:tblLook w:val="01E0" w:firstRow="1" w:lastRow="1" w:firstColumn="1" w:lastColumn="1" w:noHBand="0" w:noVBand="0"/>
      </w:tblPr>
      <w:tblGrid>
        <w:gridCol w:w="2340"/>
      </w:tblGrid>
      <w:tr w:rsidR="00086E6B" w14:paraId="6CA14215" w14:textId="77777777" w:rsidTr="00EE31F2">
        <w:trPr>
          <w:trHeight w:val="296"/>
        </w:trPr>
        <w:tc>
          <w:tcPr>
            <w:tcW w:w="2340" w:type="dxa"/>
            <w:tcBorders>
              <w:bottom w:val="single" w:sz="4" w:space="0" w:color="auto"/>
            </w:tcBorders>
          </w:tcPr>
          <w:bookmarkStart w:id="3" w:name="Text162"/>
          <w:p w14:paraId="45CD3619" w14:textId="77777777" w:rsidR="003F4132" w:rsidRPr="009360ED" w:rsidRDefault="00F95AB7" w:rsidP="00637B3D">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Text162"/>
                  <w:enabled/>
                  <w:calcOnExit w:val="0"/>
                  <w:textInput>
                    <w:type w:val="date"/>
                    <w:maxLength w:val="19"/>
                    <w:format w:val="MMMM d, yyyy"/>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3"/>
          </w:p>
        </w:tc>
      </w:tr>
    </w:tbl>
    <w:p w14:paraId="01711A24" w14:textId="77777777" w:rsidR="003F4132" w:rsidRPr="009360ED" w:rsidRDefault="00A04F9D" w:rsidP="003F4132">
      <w:pPr>
        <w:widowControl/>
        <w:tabs>
          <w:tab w:val="left" w:pos="0"/>
          <w:tab w:val="center" w:pos="4680"/>
          <w:tab w:val="left" w:pos="5040"/>
          <w:tab w:val="left" w:pos="5760"/>
          <w:tab w:val="left" w:pos="6480"/>
          <w:tab w:val="left" w:pos="7200"/>
          <w:tab w:val="left" w:pos="7920"/>
          <w:tab w:val="left" w:pos="8640"/>
          <w:tab w:val="left" w:pos="9360"/>
        </w:tabs>
        <w:jc w:val="center"/>
        <w:rPr>
          <w:sz w:val="22"/>
          <w:szCs w:val="22"/>
        </w:rPr>
      </w:pPr>
    </w:p>
    <w:p w14:paraId="6B0489F4"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center"/>
        <w:rPr>
          <w:sz w:val="22"/>
          <w:szCs w:val="22"/>
        </w:rPr>
      </w:pPr>
    </w:p>
    <w:p w14:paraId="282D3C4C"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(Depository Bank Name &amp;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tblGrid>
      <w:tr w:rsidR="00086E6B" w14:paraId="3BE50AD6" w14:textId="77777777" w:rsidTr="00EE31F2">
        <w:trPr>
          <w:trHeight w:val="278"/>
        </w:trPr>
        <w:tc>
          <w:tcPr>
            <w:tcW w:w="3528" w:type="dxa"/>
            <w:gridSpan w:val="2"/>
            <w:tcBorders>
              <w:top w:val="nil"/>
              <w:left w:val="nil"/>
              <w:bottom w:val="single" w:sz="4" w:space="0" w:color="auto"/>
              <w:right w:val="nil"/>
            </w:tcBorders>
          </w:tcPr>
          <w:p w14:paraId="6A6EE8C7"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17B97DB5" w14:textId="77777777" w:rsidTr="00EE31F2">
        <w:trPr>
          <w:trHeight w:val="269"/>
        </w:trPr>
        <w:tc>
          <w:tcPr>
            <w:tcW w:w="1188" w:type="dxa"/>
            <w:tcBorders>
              <w:top w:val="single" w:sz="4" w:space="0" w:color="auto"/>
              <w:left w:val="nil"/>
              <w:bottom w:val="single" w:sz="4" w:space="0" w:color="auto"/>
              <w:right w:val="nil"/>
            </w:tcBorders>
          </w:tcPr>
          <w:p w14:paraId="5CDD86D6"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Attention</w:t>
            </w:r>
          </w:p>
        </w:tc>
        <w:tc>
          <w:tcPr>
            <w:tcW w:w="2340" w:type="dxa"/>
            <w:tcBorders>
              <w:top w:val="nil"/>
              <w:left w:val="nil"/>
              <w:bottom w:val="single" w:sz="4" w:space="0" w:color="auto"/>
              <w:right w:val="nil"/>
            </w:tcBorders>
          </w:tcPr>
          <w:p w14:paraId="398AAA71" w14:textId="77777777" w:rsidR="003F4132" w:rsidRPr="009360ED" w:rsidRDefault="00F95AB7" w:rsidP="008679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21"/>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35C02122" w14:textId="77777777" w:rsidTr="00EE31F2">
        <w:trPr>
          <w:trHeight w:val="242"/>
        </w:trPr>
        <w:tc>
          <w:tcPr>
            <w:tcW w:w="3528" w:type="dxa"/>
            <w:gridSpan w:val="2"/>
            <w:tcBorders>
              <w:top w:val="single" w:sz="4" w:space="0" w:color="auto"/>
              <w:left w:val="nil"/>
              <w:bottom w:val="single" w:sz="4" w:space="0" w:color="auto"/>
              <w:right w:val="nil"/>
            </w:tcBorders>
          </w:tcPr>
          <w:p w14:paraId="42183543"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1"/>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459C5DE5" w14:textId="77777777" w:rsidTr="00EE31F2">
        <w:trPr>
          <w:trHeight w:val="233"/>
        </w:trPr>
        <w:tc>
          <w:tcPr>
            <w:tcW w:w="3528" w:type="dxa"/>
            <w:gridSpan w:val="2"/>
            <w:tcBorders>
              <w:top w:val="single" w:sz="4" w:space="0" w:color="auto"/>
              <w:left w:val="nil"/>
              <w:bottom w:val="single" w:sz="4" w:space="0" w:color="auto"/>
              <w:right w:val="nil"/>
            </w:tcBorders>
          </w:tcPr>
          <w:p w14:paraId="26C3EE5E" w14:textId="77777777" w:rsidR="003F4132" w:rsidRPr="009360ED" w:rsidRDefault="00F95AB7" w:rsidP="008679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28"/>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77FABD53" w14:textId="77777777" w:rsidTr="00EE31F2">
        <w:trPr>
          <w:trHeight w:val="197"/>
        </w:trPr>
        <w:tc>
          <w:tcPr>
            <w:tcW w:w="3528" w:type="dxa"/>
            <w:gridSpan w:val="2"/>
            <w:tcBorders>
              <w:top w:val="single" w:sz="4" w:space="0" w:color="auto"/>
              <w:left w:val="nil"/>
              <w:bottom w:val="single" w:sz="4" w:space="0" w:color="auto"/>
              <w:right w:val="nil"/>
            </w:tcBorders>
          </w:tcPr>
          <w:p w14:paraId="1ACAFA8D"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693E0BA4"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0C518167"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2DDDF255"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Re:</w:t>
      </w:r>
      <w:r w:rsidRPr="009360ED">
        <w:rPr>
          <w:sz w:val="22"/>
          <w:szCs w:val="22"/>
        </w:rPr>
        <w:tab/>
      </w:r>
      <w:r w:rsidRPr="009360ED">
        <w:rPr>
          <w:sz w:val="22"/>
          <w:szCs w:val="22"/>
          <w:u w:val="single"/>
        </w:rPr>
        <w:t>Account Control Agreement</w:t>
      </w:r>
    </w:p>
    <w:tbl>
      <w:tblPr>
        <w:tblW w:w="0" w:type="auto"/>
        <w:tblInd w:w="1548" w:type="dxa"/>
        <w:tblLook w:val="01E0" w:firstRow="1" w:lastRow="1" w:firstColumn="1" w:lastColumn="1" w:noHBand="0" w:noVBand="0"/>
      </w:tblPr>
      <w:tblGrid>
        <w:gridCol w:w="1080"/>
        <w:gridCol w:w="2790"/>
      </w:tblGrid>
      <w:tr w:rsidR="00086E6B" w14:paraId="7C386E5E" w14:textId="77777777" w:rsidTr="003F4132">
        <w:trPr>
          <w:trHeight w:val="206"/>
        </w:trPr>
        <w:tc>
          <w:tcPr>
            <w:tcW w:w="1080" w:type="dxa"/>
          </w:tcPr>
          <w:p w14:paraId="36A67D46"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sz w:val="22"/>
                <w:szCs w:val="22"/>
              </w:rPr>
              <w:t>Project #</w:t>
            </w:r>
            <w:r w:rsidRPr="009360ED">
              <w:rPr>
                <w:sz w:val="22"/>
                <w:szCs w:val="22"/>
              </w:rPr>
              <w:tab/>
            </w:r>
          </w:p>
        </w:tc>
        <w:bookmarkStart w:id="4" w:name="Text156"/>
        <w:tc>
          <w:tcPr>
            <w:tcW w:w="2790" w:type="dxa"/>
            <w:tcBorders>
              <w:bottom w:val="single" w:sz="4" w:space="0" w:color="auto"/>
            </w:tcBorders>
          </w:tcPr>
          <w:p w14:paraId="2C20AA77"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sz w:val="22"/>
                <w:szCs w:val="22"/>
              </w:rPr>
              <w:fldChar w:fldCharType="begin">
                <w:ffData>
                  <w:name w:val="Text156"/>
                  <w:enabled/>
                  <w:calcOnExit w:val="0"/>
                  <w:textInput>
                    <w:type w:val="number"/>
                    <w:maxLength w:val="8"/>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bookmarkEnd w:id="4"/>
          </w:p>
        </w:tc>
      </w:tr>
    </w:tbl>
    <w:p w14:paraId="1BEF15DF"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szCs w:val="22"/>
        </w:rPr>
      </w:pPr>
    </w:p>
    <w:p w14:paraId="3E26BA18"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ind w:firstLine="720"/>
        <w:rPr>
          <w:b/>
          <w:sz w:val="22"/>
          <w:szCs w:val="22"/>
        </w:rPr>
      </w:pPr>
    </w:p>
    <w:p w14:paraId="6EBDF964"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Ladies and Gentlemen:</w:t>
      </w:r>
    </w:p>
    <w:p w14:paraId="091566E5"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5191285" w14:textId="77777777" w:rsidR="003F4132" w:rsidRPr="009360ED" w:rsidRDefault="00F95AB7" w:rsidP="009479BB">
      <w:pPr>
        <w:pStyle w:val="BodyTextIndent"/>
        <w:tabs>
          <w:tab w:val="left" w:pos="2956"/>
          <w:tab w:val="left" w:pos="5148"/>
        </w:tabs>
        <w:rPr>
          <w:sz w:val="22"/>
          <w:szCs w:val="22"/>
        </w:rPr>
      </w:pPr>
      <w:r w:rsidRPr="009360ED">
        <w:rPr>
          <w:sz w:val="22"/>
          <w:szCs w:val="22"/>
        </w:rPr>
        <w:t>In connection with a $______________ loan to us by the Alabama Housing Finance Authority, a public corporation and instrumentality of the State of Alabama, acting solely in its capacity as administrator of the State of Alabama's HOME Partnerships Investment Program (together with its successors and assigns as their interest may appear, the “Lender”</w:t>
      </w:r>
      <w:r w:rsidR="00154EE6">
        <w:rPr>
          <w:sz w:val="22"/>
          <w:szCs w:val="22"/>
        </w:rPr>
        <w:t xml:space="preserve"> or “AHFA”</w:t>
      </w:r>
      <w:r w:rsidRPr="009360ED">
        <w:rPr>
          <w:sz w:val="22"/>
          <w:szCs w:val="22"/>
        </w:rPr>
        <w:t xml:space="preserve">), </w:t>
      </w:r>
      <w:r w:rsidR="00154EE6">
        <w:rPr>
          <w:sz w:val="22"/>
          <w:szCs w:val="22"/>
        </w:rPr>
        <w:t xml:space="preserve">and a $_________________ loan to us by Alabama Multifamily Loan Consortium, Inc. (“AMLC”), both of </w:t>
      </w:r>
      <w:r w:rsidRPr="009360ED">
        <w:rPr>
          <w:sz w:val="22"/>
          <w:szCs w:val="22"/>
        </w:rPr>
        <w:t xml:space="preserve">which </w:t>
      </w:r>
      <w:r w:rsidR="00154EE6">
        <w:rPr>
          <w:sz w:val="22"/>
          <w:szCs w:val="22"/>
        </w:rPr>
        <w:t>pa</w:t>
      </w:r>
      <w:r w:rsidRPr="009360ED">
        <w:rPr>
          <w:sz w:val="22"/>
          <w:szCs w:val="22"/>
        </w:rPr>
        <w:t>rt</w:t>
      </w:r>
      <w:r w:rsidR="00154EE6">
        <w:rPr>
          <w:sz w:val="22"/>
          <w:szCs w:val="22"/>
        </w:rPr>
        <w:t>ies</w:t>
      </w:r>
      <w:r w:rsidRPr="009360ED">
        <w:rPr>
          <w:sz w:val="22"/>
          <w:szCs w:val="22"/>
        </w:rPr>
        <w:t xml:space="preserve"> </w:t>
      </w:r>
      <w:r w:rsidR="00154EE6">
        <w:rPr>
          <w:sz w:val="22"/>
          <w:szCs w:val="22"/>
        </w:rPr>
        <w:t xml:space="preserve">are joining </w:t>
      </w:r>
      <w:r w:rsidRPr="009360ED">
        <w:rPr>
          <w:sz w:val="22"/>
          <w:szCs w:val="22"/>
        </w:rPr>
        <w:t>with us in signing this letter below, we are asking you to enter into this agreement concerning our accounts with you, numbered as set forth below (whether one or more, the “Accounts”):</w:t>
      </w:r>
    </w:p>
    <w:p w14:paraId="7DE83C0C" w14:textId="77777777" w:rsidR="00CC2CF3" w:rsidRPr="009360ED" w:rsidRDefault="00A04F9D" w:rsidP="009479BB">
      <w:pPr>
        <w:pStyle w:val="BodyTextIndent"/>
        <w:tabs>
          <w:tab w:val="left" w:pos="990"/>
        </w:tabs>
        <w:ind w:firstLine="0"/>
        <w:rPr>
          <w:sz w:val="22"/>
          <w:szCs w:val="22"/>
        </w:rPr>
      </w:pPr>
    </w:p>
    <w:p w14:paraId="5154A05A" w14:textId="77777777" w:rsidR="00CC2CF3" w:rsidRPr="009360ED" w:rsidRDefault="00F95AB7" w:rsidP="009479BB">
      <w:pPr>
        <w:pStyle w:val="BodyTextIndent"/>
        <w:numPr>
          <w:ilvl w:val="0"/>
          <w:numId w:val="4"/>
        </w:numPr>
        <w:tabs>
          <w:tab w:val="left" w:pos="990"/>
        </w:tabs>
        <w:rPr>
          <w:b/>
          <w:sz w:val="22"/>
          <w:szCs w:val="22"/>
        </w:rPr>
      </w:pPr>
      <w:r w:rsidRPr="009360ED">
        <w:rPr>
          <w:sz w:val="22"/>
          <w:szCs w:val="22"/>
        </w:rPr>
        <w:t>Account No. _________________ (the “</w:t>
      </w:r>
      <w:r w:rsidRPr="009360ED">
        <w:rPr>
          <w:b/>
          <w:sz w:val="22"/>
          <w:szCs w:val="22"/>
        </w:rPr>
        <w:t>Replacement Reserve Account</w:t>
      </w:r>
      <w:r w:rsidRPr="009360ED">
        <w:rPr>
          <w:sz w:val="22"/>
          <w:szCs w:val="22"/>
        </w:rPr>
        <w:t>”)</w:t>
      </w:r>
    </w:p>
    <w:p w14:paraId="3698909C" w14:textId="77777777" w:rsidR="00CC2CF3" w:rsidRPr="009360ED" w:rsidRDefault="00F95AB7" w:rsidP="009479BB">
      <w:pPr>
        <w:pStyle w:val="BodyTextIndent"/>
        <w:numPr>
          <w:ilvl w:val="0"/>
          <w:numId w:val="4"/>
        </w:numPr>
        <w:tabs>
          <w:tab w:val="left" w:pos="990"/>
          <w:tab w:val="left" w:pos="1638"/>
          <w:tab w:val="left" w:pos="4428"/>
          <w:tab w:val="left" w:pos="6048"/>
        </w:tabs>
        <w:jc w:val="left"/>
        <w:rPr>
          <w:sz w:val="22"/>
          <w:szCs w:val="22"/>
        </w:rPr>
      </w:pPr>
      <w:r w:rsidRPr="009360ED">
        <w:rPr>
          <w:sz w:val="22"/>
          <w:szCs w:val="22"/>
        </w:rPr>
        <w:t>Account No. _________________ (the “</w:t>
      </w:r>
      <w:r w:rsidRPr="009360ED">
        <w:rPr>
          <w:b/>
          <w:sz w:val="22"/>
          <w:szCs w:val="22"/>
        </w:rPr>
        <w:t>Operating Deficit Reserve Account</w:t>
      </w:r>
      <w:r w:rsidRPr="009360ED">
        <w:rPr>
          <w:sz w:val="22"/>
          <w:szCs w:val="22"/>
        </w:rPr>
        <w:t>”)</w:t>
      </w:r>
    </w:p>
    <w:p w14:paraId="15F08A70" w14:textId="77777777" w:rsidR="003F4132" w:rsidRPr="009360ED" w:rsidRDefault="00A04F9D" w:rsidP="003F4132">
      <w:pPr>
        <w:pStyle w:val="BodyTextIndent"/>
        <w:ind w:firstLine="0"/>
        <w:rPr>
          <w:sz w:val="22"/>
          <w:szCs w:val="22"/>
        </w:rPr>
      </w:pPr>
    </w:p>
    <w:p w14:paraId="47FBB564" w14:textId="77777777" w:rsidR="003F4132" w:rsidRDefault="00F95AB7" w:rsidP="003F4132">
      <w:pPr>
        <w:pStyle w:val="BodyTextIndent"/>
        <w:rPr>
          <w:sz w:val="22"/>
          <w:szCs w:val="22"/>
        </w:rPr>
      </w:pPr>
      <w:r w:rsidRPr="009360ED">
        <w:rPr>
          <w:sz w:val="22"/>
          <w:szCs w:val="22"/>
        </w:rPr>
        <w:t xml:space="preserve">In order to secure our obligations to the Lender </w:t>
      </w:r>
      <w:r w:rsidR="00154EE6">
        <w:rPr>
          <w:sz w:val="22"/>
          <w:szCs w:val="22"/>
        </w:rPr>
        <w:t xml:space="preserve">and AMLC (collectively, the “Lenders”) </w:t>
      </w:r>
      <w:r w:rsidRPr="009360ED">
        <w:rPr>
          <w:sz w:val="22"/>
          <w:szCs w:val="22"/>
        </w:rPr>
        <w:t>with respect to the above-referenced loan, we have entered into security arrangements with the Lender</w:t>
      </w:r>
      <w:r w:rsidR="00154EE6">
        <w:rPr>
          <w:sz w:val="22"/>
          <w:szCs w:val="22"/>
        </w:rPr>
        <w:t>s</w:t>
      </w:r>
      <w:r w:rsidRPr="009360ED">
        <w:rPr>
          <w:sz w:val="22"/>
          <w:szCs w:val="22"/>
        </w:rPr>
        <w:t xml:space="preserve"> in which we have assigned and granted to </w:t>
      </w:r>
      <w:r w:rsidR="00154EE6">
        <w:rPr>
          <w:sz w:val="22"/>
          <w:szCs w:val="22"/>
        </w:rPr>
        <w:t>AMLC a first priority security interest in, lien upon and control over, and to AHFA a second priority security interest in, lien upon and control over,</w:t>
      </w:r>
      <w:r w:rsidRPr="009360ED">
        <w:rPr>
          <w:sz w:val="22"/>
          <w:szCs w:val="22"/>
        </w:rPr>
        <w:t xml:space="preserve"> the Accounts, any cash balances from time to time credited to the Accounts and any and all proceeds of any thereof, whether now or hereafter existing or arising (collectively, the "Account Collateral").</w:t>
      </w:r>
    </w:p>
    <w:p w14:paraId="1E6A9AD7" w14:textId="77777777" w:rsidR="00154EE6" w:rsidRDefault="00154EE6" w:rsidP="003F4132">
      <w:pPr>
        <w:pStyle w:val="BodyTextIndent"/>
        <w:rPr>
          <w:sz w:val="22"/>
          <w:szCs w:val="22"/>
        </w:rPr>
      </w:pPr>
    </w:p>
    <w:p w14:paraId="72682186"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 xml:space="preserve">This letter represents our agreement with you that </w:t>
      </w:r>
      <w:r w:rsidRPr="009360ED">
        <w:rPr>
          <w:b/>
          <w:sz w:val="22"/>
          <w:szCs w:val="22"/>
        </w:rPr>
        <w:t xml:space="preserve">upon your receipt of a written notice (mailed to the bank address listed on page two) from the Lender that we have defaulted in any of our obligations to it, you will comply with the Lender’s  instructions directing disposition of the Account Collateral, including, but not limited to, permitting the Lender to withdraw all or any portion of the Account Collateral from any one or more of the Accounts for any purpose (to be withdrawn by the Lender as set out in the written notice to you), to close the Accounts or to give you other instructions as to the withdrawal or disposition of any Account Collateral from time to time credited to the </w:t>
      </w:r>
      <w:r w:rsidRPr="009360ED">
        <w:rPr>
          <w:b/>
          <w:sz w:val="22"/>
          <w:szCs w:val="22"/>
        </w:rPr>
        <w:lastRenderedPageBreak/>
        <w:t xml:space="preserve">Account Collateral, or to take any other action  relating to any one or more of the Accounts or any of the Account Collateral, </w:t>
      </w:r>
      <w:r w:rsidRPr="009360ED">
        <w:rPr>
          <w:b/>
          <w:sz w:val="22"/>
          <w:szCs w:val="22"/>
          <w:u w:val="single"/>
        </w:rPr>
        <w:t>without our consent or signature</w:t>
      </w:r>
      <w:r w:rsidRPr="009360ED">
        <w:rPr>
          <w:b/>
          <w:sz w:val="22"/>
          <w:szCs w:val="22"/>
        </w:rPr>
        <w:t>, even if such instructions are contrary to any instructions or demands that we may give to you.</w:t>
      </w:r>
      <w:r w:rsidRPr="009360ED">
        <w:rPr>
          <w:sz w:val="22"/>
          <w:szCs w:val="22"/>
        </w:rPr>
        <w:t xml:space="preserve">  You may rely upon such written notice received from the Lender</w:t>
      </w:r>
      <w:r w:rsidR="00154EE6">
        <w:rPr>
          <w:sz w:val="22"/>
          <w:szCs w:val="22"/>
        </w:rPr>
        <w:t>s</w:t>
      </w:r>
      <w:r w:rsidRPr="009360ED">
        <w:rPr>
          <w:sz w:val="22"/>
          <w:szCs w:val="22"/>
        </w:rPr>
        <w:t xml:space="preserve"> and shall have no duty to inquire or determine whether our obligations to the Lender</w:t>
      </w:r>
      <w:r w:rsidR="00154EE6">
        <w:rPr>
          <w:sz w:val="22"/>
          <w:szCs w:val="22"/>
        </w:rPr>
        <w:t>s</w:t>
      </w:r>
      <w:r w:rsidRPr="009360ED">
        <w:rPr>
          <w:sz w:val="22"/>
          <w:szCs w:val="22"/>
        </w:rPr>
        <w:t xml:space="preserve"> are, in fact, in default or whether the Lender</w:t>
      </w:r>
      <w:r w:rsidR="00154EE6">
        <w:rPr>
          <w:sz w:val="22"/>
          <w:szCs w:val="22"/>
        </w:rPr>
        <w:t>s</w:t>
      </w:r>
      <w:r w:rsidRPr="009360ED">
        <w:rPr>
          <w:sz w:val="22"/>
          <w:szCs w:val="22"/>
        </w:rPr>
        <w:t xml:space="preserve"> </w:t>
      </w:r>
      <w:r w:rsidR="00154EE6">
        <w:rPr>
          <w:sz w:val="22"/>
          <w:szCs w:val="22"/>
        </w:rPr>
        <w:t>are</w:t>
      </w:r>
      <w:r w:rsidRPr="009360ED">
        <w:rPr>
          <w:sz w:val="22"/>
          <w:szCs w:val="22"/>
        </w:rPr>
        <w:t xml:space="preserve"> entitled, under any separate agreement between us and the Lender</w:t>
      </w:r>
      <w:r w:rsidR="00154EE6">
        <w:rPr>
          <w:sz w:val="22"/>
          <w:szCs w:val="22"/>
        </w:rPr>
        <w:t>s</w:t>
      </w:r>
      <w:r w:rsidRPr="009360ED">
        <w:rPr>
          <w:sz w:val="22"/>
          <w:szCs w:val="22"/>
        </w:rPr>
        <w:t>, to give any such instructions.  We further agree to be responsible for your customary charges and to indemnify you from and to hold you harmless against any loss, cost or expense that you may sustain or incur in acting upon instructions from the Lender</w:t>
      </w:r>
      <w:r w:rsidR="00154EE6">
        <w:rPr>
          <w:sz w:val="22"/>
          <w:szCs w:val="22"/>
        </w:rPr>
        <w:t>s</w:t>
      </w:r>
      <w:r w:rsidRPr="009360ED">
        <w:rPr>
          <w:sz w:val="22"/>
          <w:szCs w:val="22"/>
        </w:rPr>
        <w:t xml:space="preserve"> that you believe in good faith to be instructions from the Lender</w:t>
      </w:r>
      <w:r w:rsidR="00154EE6">
        <w:rPr>
          <w:sz w:val="22"/>
          <w:szCs w:val="22"/>
        </w:rPr>
        <w:t>s</w:t>
      </w:r>
      <w:r w:rsidRPr="009360ED">
        <w:rPr>
          <w:sz w:val="22"/>
          <w:szCs w:val="22"/>
        </w:rPr>
        <w:t>.</w:t>
      </w:r>
    </w:p>
    <w:p w14:paraId="1FDAFEA1" w14:textId="77777777" w:rsidR="00F0572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2F671E29" w14:textId="77777777" w:rsidR="00FC75F1" w:rsidRPr="009360ED" w:rsidRDefault="00F95AB7" w:rsidP="00FC75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You acknowledge that Lender</w:t>
      </w:r>
      <w:r w:rsidR="00154EE6">
        <w:rPr>
          <w:sz w:val="22"/>
          <w:szCs w:val="22"/>
        </w:rPr>
        <w:t>s</w:t>
      </w:r>
      <w:r w:rsidRPr="009360ED">
        <w:rPr>
          <w:sz w:val="22"/>
          <w:szCs w:val="22"/>
        </w:rPr>
        <w:t xml:space="preserve"> may include specific instructions to stop payment on the Accounts within its written notice to you of our default. You agree that in the event that </w:t>
      </w:r>
      <w:r w:rsidR="00154EE6">
        <w:rPr>
          <w:sz w:val="22"/>
          <w:szCs w:val="22"/>
        </w:rPr>
        <w:t xml:space="preserve">the </w:t>
      </w:r>
      <w:r w:rsidRPr="009360ED">
        <w:rPr>
          <w:sz w:val="22"/>
          <w:szCs w:val="22"/>
        </w:rPr>
        <w:t>Lender</w:t>
      </w:r>
      <w:r w:rsidR="00154EE6">
        <w:rPr>
          <w:sz w:val="22"/>
          <w:szCs w:val="22"/>
        </w:rPr>
        <w:t>s</w:t>
      </w:r>
      <w:r w:rsidRPr="009360ED">
        <w:rPr>
          <w:sz w:val="22"/>
          <w:szCs w:val="22"/>
        </w:rPr>
        <w:t xml:space="preserve"> deliver a written notice containing stop payment instructions, you must stop payment on the Accounts within a commercially reasonable period of time, not to exceed the period of time customary for implementing written stop payment orders on consumer accounts.</w:t>
      </w:r>
    </w:p>
    <w:p w14:paraId="21FCE32A" w14:textId="77777777" w:rsidR="003F4132" w:rsidRPr="009360ED" w:rsidRDefault="00A04F9D" w:rsidP="009360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7DA374AE" w14:textId="77777777" w:rsidR="00296A88" w:rsidRPr="009360ED" w:rsidRDefault="00F95AB7" w:rsidP="006D02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Without limiting the foregoing, in order to ensure that the Lenders</w:t>
      </w:r>
      <w:r w:rsidR="00154EE6">
        <w:rPr>
          <w:sz w:val="22"/>
          <w:szCs w:val="22"/>
        </w:rPr>
        <w:t>’</w:t>
      </w:r>
      <w:r w:rsidRPr="009360ED">
        <w:rPr>
          <w:sz w:val="22"/>
          <w:szCs w:val="22"/>
        </w:rPr>
        <w:t xml:space="preserve"> perfected security interests in the Accounts are protected and maintained, we acknowledge and agree that no Funds in the Accounts shall be utilized to purchase any certificate of deposit (whether one or more, the “CD”) without the Lenders</w:t>
      </w:r>
      <w:r w:rsidR="00154EE6">
        <w:rPr>
          <w:sz w:val="22"/>
          <w:szCs w:val="22"/>
        </w:rPr>
        <w:t>’</w:t>
      </w:r>
      <w:r w:rsidRPr="009360ED">
        <w:rPr>
          <w:sz w:val="22"/>
          <w:szCs w:val="22"/>
        </w:rPr>
        <w:t xml:space="preserve"> prior written consent.  If the Lender</w:t>
      </w:r>
      <w:r w:rsidR="00154EE6">
        <w:rPr>
          <w:sz w:val="22"/>
          <w:szCs w:val="22"/>
        </w:rPr>
        <w:t>s</w:t>
      </w:r>
      <w:r w:rsidRPr="009360ED">
        <w:rPr>
          <w:sz w:val="22"/>
          <w:szCs w:val="22"/>
        </w:rPr>
        <w:t xml:space="preserve"> consent to the purchase of a CD, you agree, upon request from us or from the Lender</w:t>
      </w:r>
      <w:r w:rsidR="00154EE6">
        <w:rPr>
          <w:sz w:val="22"/>
          <w:szCs w:val="22"/>
        </w:rPr>
        <w:t>s</w:t>
      </w:r>
      <w:r w:rsidRPr="009360ED">
        <w:rPr>
          <w:sz w:val="22"/>
          <w:szCs w:val="22"/>
        </w:rPr>
        <w:t>, to deliver promptly to the Lender</w:t>
      </w:r>
      <w:r w:rsidR="00154EE6">
        <w:rPr>
          <w:sz w:val="22"/>
          <w:szCs w:val="22"/>
        </w:rPr>
        <w:t>s</w:t>
      </w:r>
      <w:r w:rsidRPr="009360ED">
        <w:rPr>
          <w:sz w:val="22"/>
          <w:szCs w:val="22"/>
        </w:rPr>
        <w:t xml:space="preserve">, at the address set forth below (or such other address as the Lender may specify in writing), a physical certificate evidencing the CD, duly assigned to the Lender.  You further agree that you shall not cash the CD unless (a) the </w:t>
      </w:r>
      <w:r w:rsidRPr="009360ED">
        <w:rPr>
          <w:sz w:val="22"/>
          <w:szCs w:val="22"/>
          <w:u w:val="single"/>
        </w:rPr>
        <w:t>original</w:t>
      </w:r>
      <w:r w:rsidRPr="009360ED">
        <w:rPr>
          <w:sz w:val="22"/>
          <w:szCs w:val="22"/>
        </w:rPr>
        <w:t xml:space="preserve"> physical certificate signed by the Lender is presented at your desk, and (b) the proceeds are deposited in the same Account from which the CD was purchased.</w:t>
      </w:r>
    </w:p>
    <w:p w14:paraId="02C040C9" w14:textId="77777777" w:rsidR="00296A88" w:rsidRPr="009360ED" w:rsidRDefault="00A04F9D" w:rsidP="00296A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ind w:firstLine="720"/>
        <w:jc w:val="both"/>
        <w:rPr>
          <w:sz w:val="22"/>
          <w:szCs w:val="22"/>
        </w:rPr>
      </w:pPr>
    </w:p>
    <w:p w14:paraId="2481FF04"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The parties hereto authorize the Lender</w:t>
      </w:r>
      <w:r w:rsidR="00154EE6">
        <w:rPr>
          <w:sz w:val="22"/>
          <w:szCs w:val="22"/>
        </w:rPr>
        <w:t>s</w:t>
      </w:r>
      <w:r w:rsidRPr="009360ED">
        <w:rPr>
          <w:sz w:val="22"/>
          <w:szCs w:val="22"/>
        </w:rPr>
        <w:t xml:space="preserve"> to file any UCC Financing Statements and take any other steps that it may deem necessary to perfect its interest in the Accounts, any proceeds thereof and any CD(s) related thereto.</w:t>
      </w:r>
    </w:p>
    <w:p w14:paraId="2A210570"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ind w:firstLine="720"/>
        <w:rPr>
          <w:sz w:val="22"/>
          <w:szCs w:val="22"/>
        </w:rPr>
      </w:pPr>
    </w:p>
    <w:p w14:paraId="4FDA6105"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9360ED">
        <w:rPr>
          <w:sz w:val="22"/>
          <w:szCs w:val="22"/>
        </w:rPr>
        <w:t>In addition, you agree not to do any of the following without the Lenders</w:t>
      </w:r>
      <w:r w:rsidR="00154EE6">
        <w:rPr>
          <w:sz w:val="22"/>
          <w:szCs w:val="22"/>
        </w:rPr>
        <w:t>’</w:t>
      </w:r>
      <w:r w:rsidRPr="009360ED">
        <w:rPr>
          <w:sz w:val="22"/>
          <w:szCs w:val="22"/>
        </w:rPr>
        <w:t xml:space="preserve"> prior written consent: (1) exercise any right of recoupment or set-off against the Account Collateral or (2) assert any security interest or other lien that you may at any time have against or in any of the Account Collateral on account of any credit or other obligation owed to you by us or any other person.  You may, however, from time to time debit the Accounts for any of your customary charges in maintaining the Accounts (and not for any other account maintained by us with you) or for reimbursement for the reversal of any provisional credits granted by you to the Accounts (and not for any other account maintained by us with you), to the extent, in each case, that we have not separately paid or reimbursed you therefor (collectively, the "Customary Charges").</w:t>
      </w:r>
    </w:p>
    <w:p w14:paraId="07C8D3A9"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p>
    <w:p w14:paraId="3E6CC1E0" w14:textId="77777777" w:rsidR="00C91AA3" w:rsidRPr="009360ED" w:rsidRDefault="00F95AB7" w:rsidP="000E1473">
      <w:pPr>
        <w:pStyle w:val="BodyTextIndent"/>
        <w:spacing w:after="220"/>
        <w:rPr>
          <w:sz w:val="22"/>
          <w:szCs w:val="22"/>
        </w:rPr>
      </w:pPr>
      <w:r w:rsidRPr="009360ED">
        <w:rPr>
          <w:sz w:val="22"/>
          <w:szCs w:val="22"/>
        </w:rPr>
        <w:t>By executing this letter below, you represent, warrant and agreed with the Lender</w:t>
      </w:r>
      <w:r w:rsidR="00154EE6">
        <w:rPr>
          <w:sz w:val="22"/>
          <w:szCs w:val="22"/>
        </w:rPr>
        <w:t>s</w:t>
      </w:r>
      <w:r w:rsidRPr="009360ED">
        <w:rPr>
          <w:sz w:val="22"/>
          <w:szCs w:val="22"/>
        </w:rPr>
        <w:t xml:space="preserve"> as follows:</w:t>
      </w:r>
    </w:p>
    <w:p w14:paraId="6D569327"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The account agreements between you and us relating to the establishment and general operation of the Accounts are governed by Alabama law (your jurisdiction for purposes of this letter agreement) and that you will not change the governing law of such agreements.</w:t>
      </w:r>
    </w:p>
    <w:p w14:paraId="2D5824C6"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 xml:space="preserve">You will not enter, into any agreement with any other person by which you are obligated to comply with instructions from such other person as to the disposition of funds from the Accounts or other dealings with any of the Account Collateral. </w:t>
      </w:r>
    </w:p>
    <w:p w14:paraId="29877F19"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 xml:space="preserve">You will charge the Accounts only for charges and fees directly related to the Accounts (and not for any other account maintained by us with you), and except for Customary </w:t>
      </w:r>
      <w:r w:rsidRPr="009360ED">
        <w:rPr>
          <w:sz w:val="22"/>
          <w:szCs w:val="22"/>
        </w:rPr>
        <w:lastRenderedPageBreak/>
        <w:t>Charges, you subordinate your rights of setoff with respect to the Accounts to the Lenders</w:t>
      </w:r>
      <w:r w:rsidR="00154EE6">
        <w:rPr>
          <w:sz w:val="22"/>
          <w:szCs w:val="22"/>
        </w:rPr>
        <w:t>’</w:t>
      </w:r>
      <w:r w:rsidRPr="009360ED">
        <w:rPr>
          <w:sz w:val="22"/>
          <w:szCs w:val="22"/>
        </w:rPr>
        <w:t xml:space="preserve"> security interest in the Accounts.</w:t>
      </w:r>
    </w:p>
    <w:p w14:paraId="4E239A47" w14:textId="77777777" w:rsidR="003F4132" w:rsidRPr="009360ED" w:rsidRDefault="00F95AB7" w:rsidP="000E1473">
      <w:pPr>
        <w:pStyle w:val="BodyTextIndent"/>
        <w:numPr>
          <w:ilvl w:val="0"/>
          <w:numId w:val="5"/>
        </w:numPr>
        <w:spacing w:after="220"/>
        <w:ind w:left="720" w:firstLine="720"/>
        <w:rPr>
          <w:sz w:val="22"/>
          <w:szCs w:val="22"/>
        </w:rPr>
      </w:pPr>
      <w:r w:rsidRPr="009360ED">
        <w:rPr>
          <w:sz w:val="22"/>
          <w:szCs w:val="22"/>
        </w:rPr>
        <w:t>You waive your right to exercise said rights of setoff unless and until Lender</w:t>
      </w:r>
      <w:r w:rsidR="00154EE6">
        <w:rPr>
          <w:sz w:val="22"/>
          <w:szCs w:val="22"/>
        </w:rPr>
        <w:t>s</w:t>
      </w:r>
      <w:r w:rsidRPr="009360ED">
        <w:rPr>
          <w:sz w:val="22"/>
          <w:szCs w:val="22"/>
        </w:rPr>
        <w:t xml:space="preserve"> release </w:t>
      </w:r>
      <w:r w:rsidR="00154EE6">
        <w:rPr>
          <w:sz w:val="22"/>
          <w:szCs w:val="22"/>
        </w:rPr>
        <w:t>their</w:t>
      </w:r>
      <w:r w:rsidRPr="009360ED">
        <w:rPr>
          <w:sz w:val="22"/>
          <w:szCs w:val="22"/>
        </w:rPr>
        <w:t xml:space="preserve"> security interest</w:t>
      </w:r>
      <w:r w:rsidR="00154EE6">
        <w:rPr>
          <w:sz w:val="22"/>
          <w:szCs w:val="22"/>
        </w:rPr>
        <w:t>s</w:t>
      </w:r>
      <w:r w:rsidRPr="009360ED">
        <w:rPr>
          <w:sz w:val="22"/>
          <w:szCs w:val="22"/>
        </w:rPr>
        <w:t xml:space="preserve"> in the Accounts.</w:t>
      </w:r>
    </w:p>
    <w:p w14:paraId="46E27879" w14:textId="77777777" w:rsidR="00C91AA3" w:rsidRPr="009360ED" w:rsidRDefault="00F95AB7" w:rsidP="000E1473">
      <w:pPr>
        <w:pStyle w:val="BodyTextIndent"/>
        <w:numPr>
          <w:ilvl w:val="0"/>
          <w:numId w:val="5"/>
        </w:numPr>
        <w:spacing w:after="220"/>
        <w:ind w:left="720" w:firstLine="720"/>
        <w:rPr>
          <w:sz w:val="22"/>
          <w:szCs w:val="22"/>
        </w:rPr>
      </w:pPr>
      <w:r w:rsidRPr="009360ED">
        <w:rPr>
          <w:sz w:val="22"/>
          <w:szCs w:val="22"/>
        </w:rPr>
        <w:t>You also covenant with the Lender</w:t>
      </w:r>
      <w:r w:rsidR="00154EE6">
        <w:rPr>
          <w:sz w:val="22"/>
          <w:szCs w:val="22"/>
        </w:rPr>
        <w:t>s</w:t>
      </w:r>
      <w:r w:rsidRPr="009360ED">
        <w:rPr>
          <w:sz w:val="22"/>
          <w:szCs w:val="22"/>
        </w:rPr>
        <w:t xml:space="preserve"> that any items or funds received by you for our Account will be credited to the Accounts.</w:t>
      </w:r>
    </w:p>
    <w:p w14:paraId="79349C43" w14:textId="77777777" w:rsidR="003F4132" w:rsidRPr="009360ED" w:rsidRDefault="00F95AB7" w:rsidP="003F4132">
      <w:pPr>
        <w:pStyle w:val="BodyTextIndent"/>
        <w:rPr>
          <w:sz w:val="22"/>
          <w:szCs w:val="22"/>
        </w:rPr>
      </w:pPr>
      <w:r w:rsidRPr="009360ED">
        <w:rPr>
          <w:sz w:val="22"/>
          <w:szCs w:val="22"/>
        </w:rPr>
        <w:t>Kindly furnish to the Lender</w:t>
      </w:r>
      <w:r w:rsidR="00154EE6">
        <w:rPr>
          <w:sz w:val="22"/>
          <w:szCs w:val="22"/>
        </w:rPr>
        <w:t>s</w:t>
      </w:r>
      <w:r w:rsidRPr="009360ED">
        <w:rPr>
          <w:sz w:val="22"/>
          <w:szCs w:val="22"/>
        </w:rPr>
        <w:t>, at its address indicated below, copies of all customary deposit account statements and other information relating to the Accounts that you send to us.</w:t>
      </w:r>
    </w:p>
    <w:p w14:paraId="725B9C2A" w14:textId="77777777" w:rsidR="00C91AA3" w:rsidRPr="009360ED" w:rsidRDefault="00A04F9D" w:rsidP="003F4132">
      <w:pPr>
        <w:pStyle w:val="BodyTextIndent"/>
        <w:rPr>
          <w:sz w:val="22"/>
          <w:szCs w:val="22"/>
        </w:rPr>
      </w:pPr>
    </w:p>
    <w:p w14:paraId="3F82F1C4" w14:textId="77777777" w:rsidR="003F4132" w:rsidRPr="009360ED" w:rsidRDefault="00F95AB7" w:rsidP="003F4132">
      <w:pPr>
        <w:pStyle w:val="BodyTextIndent"/>
        <w:rPr>
          <w:sz w:val="22"/>
          <w:szCs w:val="22"/>
        </w:rPr>
      </w:pPr>
      <w:r w:rsidRPr="009360ED">
        <w:rPr>
          <w:sz w:val="22"/>
          <w:szCs w:val="22"/>
        </w:rPr>
        <w:t>This agreement shall control over any conflicting agreement between you and us.  This agreement shall be governed by the internal law of Alabama and shall be construed as a sealed instrument under such law.  This agreement shall be deemed to provide any consent, amendment, acknowledgment or other permission that you may require from us or from the Lender</w:t>
      </w:r>
      <w:r w:rsidR="00154EE6">
        <w:rPr>
          <w:sz w:val="22"/>
          <w:szCs w:val="22"/>
        </w:rPr>
        <w:t>s</w:t>
      </w:r>
      <w:r w:rsidRPr="009360ED">
        <w:rPr>
          <w:sz w:val="22"/>
          <w:szCs w:val="22"/>
        </w:rPr>
        <w:t xml:space="preserve"> to do and perform any term or condition hereunder. This agreement may be modified or supplemented through such additional agreements as are necessary to protect and preserve Lenders</w:t>
      </w:r>
      <w:r w:rsidR="00154EE6">
        <w:rPr>
          <w:sz w:val="22"/>
          <w:szCs w:val="22"/>
        </w:rPr>
        <w:t>’</w:t>
      </w:r>
      <w:r w:rsidRPr="009360ED">
        <w:rPr>
          <w:sz w:val="22"/>
          <w:szCs w:val="22"/>
        </w:rPr>
        <w:t xml:space="preserve"> priorit</w:t>
      </w:r>
      <w:r w:rsidR="00154EE6">
        <w:rPr>
          <w:sz w:val="22"/>
          <w:szCs w:val="22"/>
        </w:rPr>
        <w:t>y</w:t>
      </w:r>
      <w:r w:rsidRPr="009360ED">
        <w:rPr>
          <w:sz w:val="22"/>
          <w:szCs w:val="22"/>
        </w:rPr>
        <w:t xml:space="preserve"> security interest</w:t>
      </w:r>
      <w:r w:rsidR="00154EE6">
        <w:rPr>
          <w:sz w:val="22"/>
          <w:szCs w:val="22"/>
        </w:rPr>
        <w:t>s</w:t>
      </w:r>
      <w:r w:rsidRPr="009360ED">
        <w:rPr>
          <w:sz w:val="22"/>
          <w:szCs w:val="22"/>
        </w:rPr>
        <w:t xml:space="preserve"> in, lien upon and control over the Accounts granted pursuant to security arrangements between the Lender</w:t>
      </w:r>
      <w:r w:rsidR="00154EE6">
        <w:rPr>
          <w:sz w:val="22"/>
          <w:szCs w:val="22"/>
        </w:rPr>
        <w:t>s</w:t>
      </w:r>
      <w:r w:rsidRPr="009360ED">
        <w:rPr>
          <w:sz w:val="22"/>
          <w:szCs w:val="22"/>
        </w:rPr>
        <w:t xml:space="preserve"> and us.</w:t>
      </w:r>
    </w:p>
    <w:p w14:paraId="1D81C572"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68066B5" w14:textId="77777777" w:rsidR="003F4132" w:rsidRPr="009360ED" w:rsidRDefault="00F95AB7"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If you agree to and accept the foregoing, please so indicate by executing and returning to us the enclosed duplicate of this letter.</w:t>
      </w:r>
    </w:p>
    <w:p w14:paraId="56F0DB62" w14:textId="77777777" w:rsidR="003F4132" w:rsidRPr="009360ED" w:rsidRDefault="00A04F9D"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11D3031" w14:textId="77777777" w:rsidR="003F4132" w:rsidRPr="009360ED" w:rsidRDefault="00F95AB7"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sz w:val="22"/>
          <w:szCs w:val="22"/>
        </w:rPr>
      </w:pPr>
      <w:r w:rsidRPr="009360ED">
        <w:rPr>
          <w:sz w:val="22"/>
          <w:szCs w:val="22"/>
        </w:rPr>
        <w:t>Very truly yours,</w:t>
      </w:r>
    </w:p>
    <w:p w14:paraId="07CEAFBB" w14:textId="77777777" w:rsidR="003F4132" w:rsidRPr="009360ED" w:rsidRDefault="00F95AB7" w:rsidP="003F4132">
      <w:pPr>
        <w:widowControl/>
        <w:tabs>
          <w:tab w:val="left" w:pos="0"/>
          <w:tab w:val="center" w:pos="4680"/>
          <w:tab w:val="left" w:pos="5040"/>
          <w:tab w:val="left" w:pos="5760"/>
          <w:tab w:val="left" w:pos="6480"/>
          <w:tab w:val="left" w:pos="7200"/>
          <w:tab w:val="left" w:pos="7920"/>
          <w:tab w:val="left" w:pos="8640"/>
          <w:tab w:val="left" w:pos="9360"/>
        </w:tabs>
        <w:jc w:val="center"/>
        <w:rPr>
          <w:b/>
          <w:sz w:val="22"/>
          <w:szCs w:val="22"/>
        </w:rPr>
      </w:pPr>
      <w:r w:rsidRPr="009360ED">
        <w:rPr>
          <w:sz w:val="22"/>
          <w:szCs w:val="22"/>
        </w:rPr>
        <w:t xml:space="preserve">                                                                  (Owner Name)</w:t>
      </w:r>
    </w:p>
    <w:tbl>
      <w:tblPr>
        <w:tblW w:w="0" w:type="auto"/>
        <w:tblInd w:w="5148" w:type="dxa"/>
        <w:tblLook w:val="01E0" w:firstRow="1" w:lastRow="1" w:firstColumn="1" w:lastColumn="1" w:noHBand="0" w:noVBand="0"/>
      </w:tblPr>
      <w:tblGrid>
        <w:gridCol w:w="4212"/>
      </w:tblGrid>
      <w:tr w:rsidR="00086E6B" w14:paraId="4D7C2DF4" w14:textId="77777777" w:rsidTr="003F4132">
        <w:trPr>
          <w:trHeight w:val="278"/>
        </w:trPr>
        <w:tc>
          <w:tcPr>
            <w:tcW w:w="4410" w:type="dxa"/>
            <w:tcBorders>
              <w:bottom w:val="single" w:sz="4" w:space="0" w:color="auto"/>
            </w:tcBorders>
          </w:tcPr>
          <w:p w14:paraId="1F384A04" w14:textId="77777777" w:rsidR="003F4132" w:rsidRPr="009360ED" w:rsidRDefault="00F95AB7" w:rsidP="00637B3D">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r w:rsidRPr="009360ED">
              <w:rPr>
                <w:sz w:val="22"/>
                <w:szCs w:val="22"/>
              </w:rPr>
              <w:fldChar w:fldCharType="begin">
                <w:ffData>
                  <w:name w:val=""/>
                  <w:enabled/>
                  <w:calcOnExit w:val="0"/>
                  <w:textInput>
                    <w:maxLength w:val="31"/>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bl>
    <w:p w14:paraId="2FFBD3D1" w14:textId="77777777" w:rsidR="003F4132" w:rsidRPr="009360ED" w:rsidRDefault="00F95AB7" w:rsidP="003F413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sz w:val="22"/>
          <w:szCs w:val="22"/>
        </w:rPr>
      </w:pP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p>
    <w:p w14:paraId="6AF9BB29"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r>
      <w:r w:rsidRPr="009360ED">
        <w:rPr>
          <w:sz w:val="22"/>
          <w:szCs w:val="22"/>
        </w:rPr>
        <w:tab/>
        <w:t>By: ________________________________</w:t>
      </w:r>
    </w:p>
    <w:tbl>
      <w:tblPr>
        <w:tblW w:w="4940" w:type="dxa"/>
        <w:tblInd w:w="4068" w:type="dxa"/>
        <w:tblLook w:val="01E0" w:firstRow="1" w:lastRow="1" w:firstColumn="1" w:lastColumn="1" w:noHBand="0" w:noVBand="0"/>
      </w:tblPr>
      <w:tblGrid>
        <w:gridCol w:w="1800"/>
        <w:gridCol w:w="3140"/>
      </w:tblGrid>
      <w:tr w:rsidR="00086E6B" w14:paraId="725FA96D" w14:textId="77777777" w:rsidTr="00EE31F2">
        <w:tc>
          <w:tcPr>
            <w:tcW w:w="1800" w:type="dxa"/>
          </w:tcPr>
          <w:p w14:paraId="098E039E"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Printed Name:</w:t>
            </w:r>
          </w:p>
        </w:tc>
        <w:tc>
          <w:tcPr>
            <w:tcW w:w="3140" w:type="dxa"/>
            <w:tcBorders>
              <w:bottom w:val="single" w:sz="4" w:space="0" w:color="auto"/>
            </w:tcBorders>
          </w:tcPr>
          <w:p w14:paraId="282D7148"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r w:rsidR="00086E6B" w14:paraId="5D6723F8" w14:textId="77777777" w:rsidTr="00EE31F2">
        <w:tc>
          <w:tcPr>
            <w:tcW w:w="1800" w:type="dxa"/>
          </w:tcPr>
          <w:p w14:paraId="5AF3A55F"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 xml:space="preserve">               Title:</w:t>
            </w:r>
          </w:p>
        </w:tc>
        <w:tc>
          <w:tcPr>
            <w:tcW w:w="3140" w:type="dxa"/>
            <w:tcBorders>
              <w:top w:val="single" w:sz="4" w:space="0" w:color="auto"/>
              <w:bottom w:val="single" w:sz="4" w:space="0" w:color="auto"/>
            </w:tcBorders>
          </w:tcPr>
          <w:p w14:paraId="501C0135" w14:textId="77777777" w:rsidR="003F4132" w:rsidRPr="009360ED" w:rsidRDefault="00F95AB7" w:rsidP="008679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29"/>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58DBD981"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Ind w:w="6228" w:type="dxa"/>
        <w:tblLayout w:type="fixed"/>
        <w:tblLook w:val="01E0" w:firstRow="1" w:lastRow="1" w:firstColumn="1" w:lastColumn="1" w:noHBand="0" w:noVBand="0"/>
      </w:tblPr>
      <w:tblGrid>
        <w:gridCol w:w="810"/>
        <w:gridCol w:w="2430"/>
      </w:tblGrid>
      <w:tr w:rsidR="00086E6B" w14:paraId="451F6CFF" w14:textId="77777777" w:rsidTr="003F4132">
        <w:tc>
          <w:tcPr>
            <w:tcW w:w="810" w:type="dxa"/>
          </w:tcPr>
          <w:p w14:paraId="0533FFBC"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Date:</w:t>
            </w:r>
          </w:p>
        </w:tc>
        <w:tc>
          <w:tcPr>
            <w:tcW w:w="2430" w:type="dxa"/>
            <w:tcBorders>
              <w:bottom w:val="single" w:sz="4" w:space="0" w:color="auto"/>
            </w:tcBorders>
          </w:tcPr>
          <w:p w14:paraId="36E688EB" w14:textId="77777777" w:rsidR="003F4132" w:rsidRPr="009360ED" w:rsidRDefault="00F95AB7" w:rsidP="00637B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type w:val="date"/>
                    <w:maxLength w:val="19"/>
                    <w:format w:val="MMMM d, yyyy"/>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t> </w:t>
            </w:r>
            <w:r w:rsidRPr="009360ED">
              <w:rPr>
                <w:sz w:val="22"/>
                <w:szCs w:val="22"/>
              </w:rPr>
              <w:fldChar w:fldCharType="end"/>
            </w:r>
          </w:p>
        </w:tc>
      </w:tr>
    </w:tbl>
    <w:p w14:paraId="61A5535E"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ALABAMA HOUSING FINANCE AUTHORITY</w:t>
      </w:r>
    </w:p>
    <w:p w14:paraId="1E7C2A19"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C67B89B" w14:textId="77777777" w:rsidR="0048285C"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21DCA3"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By:</w:t>
      </w:r>
      <w:r w:rsidRPr="009360ED">
        <w:rPr>
          <w:sz w:val="22"/>
          <w:szCs w:val="22"/>
          <w:u w:val="single"/>
        </w:rPr>
        <w:tab/>
      </w:r>
      <w:r w:rsidRPr="009360ED">
        <w:rPr>
          <w:sz w:val="22"/>
          <w:szCs w:val="22"/>
          <w:u w:val="single"/>
        </w:rPr>
        <w:tab/>
      </w:r>
      <w:r w:rsidRPr="009360ED">
        <w:rPr>
          <w:sz w:val="22"/>
          <w:szCs w:val="22"/>
          <w:u w:val="single"/>
        </w:rPr>
        <w:tab/>
      </w:r>
      <w:r w:rsidRPr="009360ED">
        <w:rPr>
          <w:sz w:val="22"/>
          <w:szCs w:val="22"/>
          <w:u w:val="single"/>
        </w:rPr>
        <w:tab/>
        <w:t xml:space="preserve">               </w:t>
      </w:r>
      <w:r w:rsidRPr="009360ED">
        <w:rPr>
          <w:sz w:val="22"/>
          <w:szCs w:val="22"/>
          <w:u w:val="single"/>
        </w:rPr>
        <w:tab/>
      </w:r>
    </w:p>
    <w:p w14:paraId="781A3A3E" w14:textId="5E316465" w:rsidR="003F4132" w:rsidRPr="009360ED" w:rsidRDefault="008C5E1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David Young, Multifamily Administrator</w:t>
      </w:r>
    </w:p>
    <w:p w14:paraId="21396558"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7460 Halcyon Pointe Drive</w:t>
      </w:r>
    </w:p>
    <w:p w14:paraId="31F1AE85"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9360ED">
        <w:rPr>
          <w:sz w:val="22"/>
          <w:szCs w:val="22"/>
        </w:rPr>
        <w:t>Suite 200</w:t>
      </w:r>
    </w:p>
    <w:p w14:paraId="1FC0FE15" w14:textId="77777777" w:rsid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ab/>
      </w:r>
      <w:r w:rsidR="00F95AB7" w:rsidRPr="009360ED">
        <w:rPr>
          <w:sz w:val="22"/>
          <w:szCs w:val="22"/>
        </w:rPr>
        <w:t>Montgomery, AL 36117</w:t>
      </w:r>
      <w:r w:rsidRPr="00154EE6">
        <w:t xml:space="preserve"> </w:t>
      </w:r>
    </w:p>
    <w:p w14:paraId="49E03655" w14:textId="77777777" w:rsid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2D222F" w14:textId="77777777" w:rsid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850DFC" w14:textId="77777777" w:rsid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765D22" w14:textId="77777777" w:rsidR="00154EE6" w:rsidRP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EE6">
        <w:rPr>
          <w:sz w:val="22"/>
          <w:szCs w:val="22"/>
        </w:rPr>
        <w:t>ALABAMA MULTIFAMILY LOAN CONSORTIUM, INC.</w:t>
      </w:r>
    </w:p>
    <w:p w14:paraId="03DF9A00" w14:textId="77777777" w:rsidR="00154EE6" w:rsidRP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23B1C4" w14:textId="77777777" w:rsidR="00154EE6" w:rsidRPr="00154EE6" w:rsidRDefault="00154EE6" w:rsidP="00154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EE6">
        <w:rPr>
          <w:sz w:val="22"/>
          <w:szCs w:val="22"/>
        </w:rPr>
        <w:t>By: _____________________________________</w:t>
      </w:r>
    </w:p>
    <w:tbl>
      <w:tblPr>
        <w:tblW w:w="0" w:type="auto"/>
        <w:tblInd w:w="620" w:type="dxa"/>
        <w:tblLayout w:type="fixed"/>
        <w:tblLook w:val="01E0" w:firstRow="1" w:lastRow="1" w:firstColumn="1" w:lastColumn="1" w:noHBand="0" w:noVBand="0"/>
      </w:tblPr>
      <w:tblGrid>
        <w:gridCol w:w="928"/>
        <w:gridCol w:w="4490"/>
      </w:tblGrid>
      <w:tr w:rsidR="00154EE6" w:rsidRPr="00154EE6" w14:paraId="6C98283C" w14:textId="77777777" w:rsidTr="000A2726">
        <w:tc>
          <w:tcPr>
            <w:tcW w:w="928" w:type="dxa"/>
          </w:tcPr>
          <w:p w14:paraId="586775C8" w14:textId="77777777" w:rsidR="00154EE6" w:rsidRPr="00154EE6" w:rsidRDefault="00154EE6" w:rsidP="000A27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EE6">
              <w:rPr>
                <w:sz w:val="22"/>
                <w:szCs w:val="22"/>
              </w:rPr>
              <w:t>Name:</w:t>
            </w:r>
          </w:p>
        </w:tc>
        <w:tc>
          <w:tcPr>
            <w:tcW w:w="4490" w:type="dxa"/>
            <w:tcBorders>
              <w:bottom w:val="single" w:sz="4" w:space="0" w:color="auto"/>
            </w:tcBorders>
          </w:tcPr>
          <w:p w14:paraId="141E61BC" w14:textId="77777777" w:rsidR="00154EE6" w:rsidRPr="00154EE6" w:rsidRDefault="00154EE6" w:rsidP="000A27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154EE6" w:rsidRPr="00154EE6" w14:paraId="43714A5D" w14:textId="77777777" w:rsidTr="000A2726">
        <w:tc>
          <w:tcPr>
            <w:tcW w:w="928" w:type="dxa"/>
          </w:tcPr>
          <w:p w14:paraId="244C75D1" w14:textId="77777777" w:rsidR="00154EE6" w:rsidRPr="00154EE6" w:rsidRDefault="00154EE6" w:rsidP="000A27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EE6">
              <w:rPr>
                <w:sz w:val="22"/>
                <w:szCs w:val="22"/>
              </w:rPr>
              <w:t>Title:</w:t>
            </w:r>
          </w:p>
        </w:tc>
        <w:tc>
          <w:tcPr>
            <w:tcW w:w="4490" w:type="dxa"/>
            <w:tcBorders>
              <w:top w:val="single" w:sz="4" w:space="0" w:color="auto"/>
              <w:bottom w:val="single" w:sz="4" w:space="0" w:color="auto"/>
            </w:tcBorders>
          </w:tcPr>
          <w:p w14:paraId="24509BAF" w14:textId="77777777" w:rsidR="00154EE6" w:rsidRPr="00154EE6" w:rsidRDefault="00154EE6" w:rsidP="000A27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bl>
    <w:p w14:paraId="6C3E97B1" w14:textId="77777777" w:rsidR="00154EE6" w:rsidRPr="00154EE6" w:rsidRDefault="00154EE6" w:rsidP="00154EE6">
      <w:pPr>
        <w:widowControl/>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EE6">
        <w:rPr>
          <w:sz w:val="22"/>
          <w:szCs w:val="22"/>
        </w:rPr>
        <w:tab/>
        <w:t>534 Adams Avenue</w:t>
      </w:r>
    </w:p>
    <w:p w14:paraId="384E4D33" w14:textId="77777777" w:rsidR="00154EE6" w:rsidRPr="00154EE6" w:rsidRDefault="00154EE6" w:rsidP="00154EE6">
      <w:pPr>
        <w:widowControl/>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54EE6">
        <w:rPr>
          <w:sz w:val="22"/>
          <w:szCs w:val="22"/>
        </w:rPr>
        <w:tab/>
        <w:t>Montgomery, AL  36104</w:t>
      </w:r>
    </w:p>
    <w:p w14:paraId="2EF46695" w14:textId="77777777" w:rsidR="003F4132"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14:paraId="71103FC9"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6C042C"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b/>
          <w:sz w:val="22"/>
          <w:szCs w:val="22"/>
        </w:rPr>
        <w:t>ACCEPTED and AGREED as of date set forth above:</w:t>
      </w:r>
    </w:p>
    <w:p w14:paraId="25E8D318"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FF701A7" w14:textId="77777777" w:rsidR="0013114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360ED">
        <w:rPr>
          <w:b/>
          <w:sz w:val="22"/>
          <w:szCs w:val="22"/>
        </w:rPr>
        <w:t>[LEGAL NAME OF DEPOSITORY BANK]</w:t>
      </w:r>
    </w:p>
    <w:p w14:paraId="72075DE0" w14:textId="77777777" w:rsidR="0013114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FA93E1B" w14:textId="77777777" w:rsidR="0013114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AC062A8" w14:textId="77777777" w:rsidR="003F4132" w:rsidRPr="009360ED" w:rsidRDefault="00F95AB7" w:rsidP="00522EE0">
      <w:pPr>
        <w:widowControl/>
        <w:tabs>
          <w:tab w:val="left" w:pos="0"/>
          <w:tab w:val="left" w:pos="4320"/>
          <w:tab w:val="left" w:pos="5040"/>
          <w:tab w:val="left" w:pos="5760"/>
          <w:tab w:val="left" w:pos="6480"/>
          <w:tab w:val="left" w:pos="7200"/>
          <w:tab w:val="left" w:pos="7920"/>
          <w:tab w:val="left" w:pos="8640"/>
          <w:tab w:val="left" w:pos="9360"/>
        </w:tabs>
        <w:rPr>
          <w:sz w:val="22"/>
          <w:szCs w:val="22"/>
          <w:u w:val="single"/>
        </w:rPr>
      </w:pPr>
      <w:r w:rsidRPr="009360ED">
        <w:rPr>
          <w:sz w:val="22"/>
          <w:szCs w:val="22"/>
        </w:rPr>
        <w:t>By:</w:t>
      </w:r>
      <w:r w:rsidRPr="009360ED">
        <w:rPr>
          <w:sz w:val="22"/>
          <w:szCs w:val="22"/>
          <w:u w:val="single"/>
        </w:rPr>
        <w:tab/>
      </w:r>
    </w:p>
    <w:tbl>
      <w:tblPr>
        <w:tblW w:w="0" w:type="auto"/>
        <w:tblLook w:val="01E0" w:firstRow="1" w:lastRow="1" w:firstColumn="1" w:lastColumn="1" w:noHBand="0" w:noVBand="0"/>
      </w:tblPr>
      <w:tblGrid>
        <w:gridCol w:w="856"/>
        <w:gridCol w:w="3572"/>
      </w:tblGrid>
      <w:tr w:rsidR="00086E6B" w14:paraId="46156D83" w14:textId="77777777" w:rsidTr="00522EE0">
        <w:tc>
          <w:tcPr>
            <w:tcW w:w="856" w:type="dxa"/>
          </w:tcPr>
          <w:p w14:paraId="0195A080" w14:textId="77777777" w:rsidR="003F4132" w:rsidRPr="009360ED" w:rsidRDefault="00F95AB7" w:rsidP="00522EE0">
            <w:pPr>
              <w:widowControl/>
              <w:tabs>
                <w:tab w:val="left" w:pos="0"/>
                <w:tab w:val="left" w:pos="5040"/>
                <w:tab w:val="left" w:pos="5760"/>
                <w:tab w:val="left" w:pos="6480"/>
                <w:tab w:val="left" w:pos="7200"/>
                <w:tab w:val="left" w:pos="7920"/>
                <w:tab w:val="left" w:pos="8640"/>
                <w:tab w:val="left" w:pos="9360"/>
              </w:tabs>
              <w:rPr>
                <w:sz w:val="22"/>
                <w:szCs w:val="22"/>
              </w:rPr>
            </w:pPr>
            <w:r w:rsidRPr="009360ED">
              <w:rPr>
                <w:sz w:val="22"/>
                <w:szCs w:val="22"/>
              </w:rPr>
              <w:t>Name:</w:t>
            </w:r>
          </w:p>
        </w:tc>
        <w:tc>
          <w:tcPr>
            <w:tcW w:w="3572" w:type="dxa"/>
            <w:tcBorders>
              <w:bottom w:val="single" w:sz="4" w:space="0" w:color="auto"/>
            </w:tcBorders>
          </w:tcPr>
          <w:p w14:paraId="643AFD54" w14:textId="77777777" w:rsidR="003F4132" w:rsidRPr="009360ED" w:rsidRDefault="00F95AB7" w:rsidP="00522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r w:rsidR="00086E6B" w14:paraId="2BADA232" w14:textId="77777777" w:rsidTr="00522EE0">
        <w:tc>
          <w:tcPr>
            <w:tcW w:w="856" w:type="dxa"/>
          </w:tcPr>
          <w:p w14:paraId="3F171268" w14:textId="77777777" w:rsidR="003F4132" w:rsidRPr="009360ED" w:rsidRDefault="00F95AB7" w:rsidP="00522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Title:</w:t>
            </w:r>
          </w:p>
        </w:tc>
        <w:tc>
          <w:tcPr>
            <w:tcW w:w="3572" w:type="dxa"/>
            <w:tcBorders>
              <w:top w:val="single" w:sz="4" w:space="0" w:color="auto"/>
              <w:bottom w:val="single" w:sz="4" w:space="0" w:color="auto"/>
            </w:tcBorders>
          </w:tcPr>
          <w:p w14:paraId="7329F51F" w14:textId="77777777" w:rsidR="003F4132" w:rsidRPr="009360ED" w:rsidRDefault="00F95AB7" w:rsidP="00522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maxLength w:val="30"/>
                    <w:format w:val="TITLE CASE"/>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3F341C6D" w14:textId="77777777" w:rsidR="003F4132" w:rsidRPr="009360ED" w:rsidRDefault="00A04F9D"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tblInd w:w="468" w:type="dxa"/>
        <w:tblLook w:val="01E0" w:firstRow="1" w:lastRow="1" w:firstColumn="1" w:lastColumn="1" w:noHBand="0" w:noVBand="0"/>
      </w:tblPr>
      <w:tblGrid>
        <w:gridCol w:w="693"/>
        <w:gridCol w:w="2500"/>
      </w:tblGrid>
      <w:tr w:rsidR="00086E6B" w14:paraId="663BC339" w14:textId="77777777" w:rsidTr="0048285C">
        <w:tc>
          <w:tcPr>
            <w:tcW w:w="687" w:type="dxa"/>
          </w:tcPr>
          <w:p w14:paraId="4D334748"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t>Date:</w:t>
            </w:r>
          </w:p>
        </w:tc>
        <w:tc>
          <w:tcPr>
            <w:tcW w:w="2500" w:type="dxa"/>
            <w:tcBorders>
              <w:bottom w:val="single" w:sz="4" w:space="0" w:color="auto"/>
            </w:tcBorders>
          </w:tcPr>
          <w:p w14:paraId="43426C26" w14:textId="77777777" w:rsidR="003F4132" w:rsidRPr="009360ED" w:rsidRDefault="00F95AB7" w:rsidP="003F41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360ED">
              <w:rPr>
                <w:sz w:val="22"/>
                <w:szCs w:val="22"/>
              </w:rPr>
              <w:fldChar w:fldCharType="begin">
                <w:ffData>
                  <w:name w:val=""/>
                  <w:enabled/>
                  <w:calcOnExit w:val="0"/>
                  <w:textInput>
                    <w:type w:val="date"/>
                    <w:maxLength w:val="20"/>
                    <w:format w:val="MMMM d, yyyy"/>
                  </w:textInput>
                </w:ffData>
              </w:fldChar>
            </w:r>
            <w:r w:rsidRPr="009360ED">
              <w:rPr>
                <w:sz w:val="22"/>
                <w:szCs w:val="22"/>
              </w:rPr>
              <w:instrText xml:space="preserve"> FORMTEXT </w:instrText>
            </w:r>
            <w:r w:rsidRPr="009360ED">
              <w:rPr>
                <w:sz w:val="22"/>
                <w:szCs w:val="22"/>
              </w:rPr>
            </w:r>
            <w:r w:rsidRPr="009360ED">
              <w:rPr>
                <w:sz w:val="22"/>
                <w:szCs w:val="22"/>
              </w:rPr>
              <w:fldChar w:fldCharType="separate"/>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noProof/>
                <w:sz w:val="22"/>
                <w:szCs w:val="22"/>
              </w:rPr>
              <w:t> </w:t>
            </w:r>
            <w:r w:rsidRPr="009360ED">
              <w:rPr>
                <w:sz w:val="22"/>
                <w:szCs w:val="22"/>
              </w:rPr>
              <w:fldChar w:fldCharType="end"/>
            </w:r>
          </w:p>
        </w:tc>
      </w:tr>
    </w:tbl>
    <w:p w14:paraId="1DBD3E3F" w14:textId="77777777" w:rsidR="003F4132" w:rsidRPr="009479BB" w:rsidRDefault="00A04F9D" w:rsidP="000B114F">
      <w:pPr>
        <w:widowControl/>
        <w:tabs>
          <w:tab w:val="left" w:pos="0"/>
          <w:tab w:val="center" w:pos="4680"/>
          <w:tab w:val="left" w:pos="5040"/>
          <w:tab w:val="left" w:pos="5760"/>
          <w:tab w:val="left" w:pos="6480"/>
          <w:tab w:val="left" w:pos="7200"/>
          <w:tab w:val="left" w:pos="7920"/>
          <w:tab w:val="left" w:pos="8640"/>
          <w:tab w:val="left" w:pos="9360"/>
        </w:tabs>
        <w:jc w:val="both"/>
        <w:rPr>
          <w:sz w:val="22"/>
          <w:szCs w:val="22"/>
        </w:rPr>
      </w:pPr>
    </w:p>
    <w:sectPr w:rsidR="003F4132" w:rsidRPr="009479BB" w:rsidSect="003F4132">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6DE7" w14:textId="77777777" w:rsidR="00A04F9D" w:rsidRDefault="00A04F9D">
      <w:r>
        <w:separator/>
      </w:r>
    </w:p>
  </w:endnote>
  <w:endnote w:type="continuationSeparator" w:id="0">
    <w:p w14:paraId="5A302EAA" w14:textId="77777777" w:rsidR="00A04F9D" w:rsidRDefault="00A0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3503" w14:textId="0E1FF3CF" w:rsidR="00077774" w:rsidRDefault="00F95AB7" w:rsidP="003A3328">
    <w:pPr>
      <w:spacing w:line="240" w:lineRule="exact"/>
      <w:rPr>
        <w:sz w:val="16"/>
        <w:szCs w:val="16"/>
      </w:rPr>
    </w:pPr>
    <w:r w:rsidRPr="003A3328">
      <w:rPr>
        <w:sz w:val="16"/>
        <w:szCs w:val="16"/>
      </w:rPr>
      <w:t xml:space="preserve">Rev. </w:t>
    </w:r>
    <w:r w:rsidR="00D10911">
      <w:rPr>
        <w:sz w:val="16"/>
        <w:szCs w:val="16"/>
      </w:rPr>
      <w:t>3/23/2</w:t>
    </w:r>
    <w:r w:rsidR="000C5C94">
      <w:rPr>
        <w:sz w:val="16"/>
        <w:szCs w:val="16"/>
      </w:rPr>
      <w:t>021</w:t>
    </w:r>
    <w:r w:rsidR="000C5C94">
      <w:rPr>
        <w:sz w:val="16"/>
        <w:szCs w:val="16"/>
      </w:rPr>
      <w:tab/>
    </w:r>
    <w:r w:rsidRPr="003A3328">
      <w:rPr>
        <w:sz w:val="16"/>
        <w:szCs w:val="16"/>
      </w:rPr>
      <w:tab/>
    </w:r>
    <w:r w:rsidRPr="003A3328">
      <w:rPr>
        <w:sz w:val="16"/>
        <w:szCs w:val="16"/>
      </w:rPr>
      <w:tab/>
    </w:r>
    <w:r w:rsidRPr="003A3328">
      <w:rPr>
        <w:sz w:val="16"/>
        <w:szCs w:val="16"/>
      </w:rPr>
      <w:tab/>
      <w:t>Form “A” multiple deposit accounts</w:t>
    </w:r>
    <w:r w:rsidRPr="003A3328">
      <w:rPr>
        <w:sz w:val="16"/>
        <w:szCs w:val="16"/>
      </w:rPr>
      <w:tab/>
    </w:r>
    <w:r w:rsidRPr="003A3328">
      <w:rPr>
        <w:sz w:val="16"/>
        <w:szCs w:val="16"/>
      </w:rPr>
      <w:tab/>
    </w:r>
  </w:p>
  <w:p w14:paraId="6E8B5AE6" w14:textId="77777777" w:rsidR="00C4316F" w:rsidRPr="003A3328" w:rsidRDefault="00F95AB7" w:rsidP="003A3328">
    <w:pPr>
      <w:spacing w:line="240" w:lineRule="exact"/>
      <w:rPr>
        <w:sz w:val="16"/>
        <w:szCs w:val="16"/>
      </w:rPr>
    </w:pPr>
    <w:r w:rsidRPr="003A3328">
      <w:rPr>
        <w:sz w:val="16"/>
        <w:szCs w:val="16"/>
      </w:rPr>
      <w:t xml:space="preserve">Page </w:t>
    </w:r>
    <w:r w:rsidRPr="003A3328">
      <w:rPr>
        <w:rStyle w:val="PageNumber"/>
        <w:sz w:val="16"/>
        <w:szCs w:val="16"/>
      </w:rPr>
      <w:fldChar w:fldCharType="begin"/>
    </w:r>
    <w:r w:rsidRPr="003A3328">
      <w:rPr>
        <w:rStyle w:val="PageNumber"/>
        <w:sz w:val="16"/>
        <w:szCs w:val="16"/>
      </w:rPr>
      <w:instrText xml:space="preserve"> PAGE </w:instrText>
    </w:r>
    <w:r w:rsidRPr="003A3328">
      <w:rPr>
        <w:rStyle w:val="PageNumber"/>
        <w:sz w:val="16"/>
        <w:szCs w:val="16"/>
      </w:rPr>
      <w:fldChar w:fldCharType="separate"/>
    </w:r>
    <w:r w:rsidRPr="003A3328">
      <w:rPr>
        <w:rStyle w:val="PageNumber"/>
        <w:sz w:val="16"/>
        <w:szCs w:val="16"/>
      </w:rPr>
      <w:t>3</w:t>
    </w:r>
    <w:r w:rsidRPr="003A3328">
      <w:rPr>
        <w:rStyle w:val="PageNumber"/>
        <w:sz w:val="16"/>
        <w:szCs w:val="16"/>
      </w:rPr>
      <w:fldChar w:fldCharType="end"/>
    </w:r>
    <w:r w:rsidRPr="003A3328">
      <w:rPr>
        <w:rStyle w:val="PageNumber"/>
        <w:sz w:val="16"/>
        <w:szCs w:val="16"/>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0346" w14:textId="77777777" w:rsidR="00C4316F" w:rsidRPr="0014232F" w:rsidRDefault="00F95AB7" w:rsidP="003A3328">
    <w:pPr>
      <w:spacing w:line="240" w:lineRule="exact"/>
      <w:rPr>
        <w:noProof/>
        <w:sz w:val="16"/>
      </w:rPr>
    </w:pPr>
    <w:r w:rsidRPr="003A3328">
      <w:rPr>
        <w:noProof/>
        <w:sz w:val="16"/>
      </w:rPr>
      <w:t>03319090.1</w:t>
    </w:r>
    <w:r w:rsidR="0014232F">
      <w:rPr>
        <w:noProof/>
        <w:sz w:val="16"/>
      </w:rPr>
      <w:t>_AMLC</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5E327" w14:textId="77777777" w:rsidR="00A04F9D" w:rsidRDefault="00A04F9D">
      <w:r>
        <w:separator/>
      </w:r>
    </w:p>
  </w:footnote>
  <w:footnote w:type="continuationSeparator" w:id="0">
    <w:p w14:paraId="7147535D" w14:textId="77777777" w:rsidR="00A04F9D" w:rsidRDefault="00A04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A575C0F"/>
    <w:multiLevelType w:val="singleLevel"/>
    <w:tmpl w:val="C4FC7FFC"/>
    <w:lvl w:ilvl="0">
      <w:numFmt w:val="bullet"/>
      <w:lvlText w:val=""/>
      <w:lvlJc w:val="left"/>
      <w:pPr>
        <w:tabs>
          <w:tab w:val="num" w:pos="720"/>
        </w:tabs>
        <w:ind w:left="720" w:hanging="630"/>
      </w:pPr>
      <w:rPr>
        <w:rFonts w:ascii="Wingdings" w:hAnsi="Wingdings" w:hint="default"/>
      </w:rPr>
    </w:lvl>
  </w:abstractNum>
  <w:abstractNum w:abstractNumId="2" w15:restartNumberingAfterBreak="0">
    <w:nsid w:val="41D30B6D"/>
    <w:multiLevelType w:val="hybridMultilevel"/>
    <w:tmpl w:val="98C2D72A"/>
    <w:lvl w:ilvl="0" w:tplc="24CC0310">
      <w:start w:val="1"/>
      <w:numFmt w:val="lowerLetter"/>
      <w:lvlText w:val="(%1)"/>
      <w:lvlJc w:val="left"/>
      <w:pPr>
        <w:ind w:left="1440" w:hanging="360"/>
      </w:pPr>
      <w:rPr>
        <w:rFonts w:hint="default"/>
        <w:b w:val="0"/>
      </w:rPr>
    </w:lvl>
    <w:lvl w:ilvl="1" w:tplc="E15C1CDC" w:tentative="1">
      <w:start w:val="1"/>
      <w:numFmt w:val="lowerLetter"/>
      <w:lvlText w:val="%2."/>
      <w:lvlJc w:val="left"/>
      <w:pPr>
        <w:ind w:left="2160" w:hanging="360"/>
      </w:pPr>
    </w:lvl>
    <w:lvl w:ilvl="2" w:tplc="9A8A37B6" w:tentative="1">
      <w:start w:val="1"/>
      <w:numFmt w:val="lowerRoman"/>
      <w:lvlText w:val="%3."/>
      <w:lvlJc w:val="right"/>
      <w:pPr>
        <w:ind w:left="2880" w:hanging="180"/>
      </w:pPr>
    </w:lvl>
    <w:lvl w:ilvl="3" w:tplc="CF7E983E" w:tentative="1">
      <w:start w:val="1"/>
      <w:numFmt w:val="decimal"/>
      <w:lvlText w:val="%4."/>
      <w:lvlJc w:val="left"/>
      <w:pPr>
        <w:ind w:left="3600" w:hanging="360"/>
      </w:pPr>
    </w:lvl>
    <w:lvl w:ilvl="4" w:tplc="E6C0F6AC" w:tentative="1">
      <w:start w:val="1"/>
      <w:numFmt w:val="lowerLetter"/>
      <w:lvlText w:val="%5."/>
      <w:lvlJc w:val="left"/>
      <w:pPr>
        <w:ind w:left="4320" w:hanging="360"/>
      </w:pPr>
    </w:lvl>
    <w:lvl w:ilvl="5" w:tplc="C51AF5B0" w:tentative="1">
      <w:start w:val="1"/>
      <w:numFmt w:val="lowerRoman"/>
      <w:lvlText w:val="%6."/>
      <w:lvlJc w:val="right"/>
      <w:pPr>
        <w:ind w:left="5040" w:hanging="180"/>
      </w:pPr>
    </w:lvl>
    <w:lvl w:ilvl="6" w:tplc="1D1C0A7E" w:tentative="1">
      <w:start w:val="1"/>
      <w:numFmt w:val="decimal"/>
      <w:lvlText w:val="%7."/>
      <w:lvlJc w:val="left"/>
      <w:pPr>
        <w:ind w:left="5760" w:hanging="360"/>
      </w:pPr>
    </w:lvl>
    <w:lvl w:ilvl="7" w:tplc="D5E8CC1A" w:tentative="1">
      <w:start w:val="1"/>
      <w:numFmt w:val="lowerLetter"/>
      <w:lvlText w:val="%8."/>
      <w:lvlJc w:val="left"/>
      <w:pPr>
        <w:ind w:left="6480" w:hanging="360"/>
      </w:pPr>
    </w:lvl>
    <w:lvl w:ilvl="8" w:tplc="774AE950" w:tentative="1">
      <w:start w:val="1"/>
      <w:numFmt w:val="lowerRoman"/>
      <w:lvlText w:val="%9."/>
      <w:lvlJc w:val="right"/>
      <w:pPr>
        <w:ind w:left="7200" w:hanging="180"/>
      </w:pPr>
    </w:lvl>
  </w:abstractNum>
  <w:abstractNum w:abstractNumId="3" w15:restartNumberingAfterBreak="0">
    <w:nsid w:val="53AD54C3"/>
    <w:multiLevelType w:val="hybridMultilevel"/>
    <w:tmpl w:val="68B2CB92"/>
    <w:lvl w:ilvl="0" w:tplc="E78216AA">
      <w:start w:val="1"/>
      <w:numFmt w:val="decimal"/>
      <w:lvlText w:val="%1."/>
      <w:lvlJc w:val="left"/>
      <w:pPr>
        <w:ind w:left="720" w:hanging="360"/>
      </w:pPr>
      <w:rPr>
        <w:b w:val="0"/>
      </w:rPr>
    </w:lvl>
    <w:lvl w:ilvl="1" w:tplc="FEB05D3C" w:tentative="1">
      <w:start w:val="1"/>
      <w:numFmt w:val="lowerLetter"/>
      <w:lvlText w:val="%2."/>
      <w:lvlJc w:val="left"/>
      <w:pPr>
        <w:ind w:left="1440" w:hanging="360"/>
      </w:pPr>
    </w:lvl>
    <w:lvl w:ilvl="2" w:tplc="6150B89C" w:tentative="1">
      <w:start w:val="1"/>
      <w:numFmt w:val="lowerRoman"/>
      <w:lvlText w:val="%3."/>
      <w:lvlJc w:val="right"/>
      <w:pPr>
        <w:ind w:left="2160" w:hanging="180"/>
      </w:pPr>
    </w:lvl>
    <w:lvl w:ilvl="3" w:tplc="CFD6E638" w:tentative="1">
      <w:start w:val="1"/>
      <w:numFmt w:val="decimal"/>
      <w:lvlText w:val="%4."/>
      <w:lvlJc w:val="left"/>
      <w:pPr>
        <w:ind w:left="2880" w:hanging="360"/>
      </w:pPr>
    </w:lvl>
    <w:lvl w:ilvl="4" w:tplc="A970D75A" w:tentative="1">
      <w:start w:val="1"/>
      <w:numFmt w:val="lowerLetter"/>
      <w:lvlText w:val="%5."/>
      <w:lvlJc w:val="left"/>
      <w:pPr>
        <w:ind w:left="3600" w:hanging="360"/>
      </w:pPr>
    </w:lvl>
    <w:lvl w:ilvl="5" w:tplc="228EED6C" w:tentative="1">
      <w:start w:val="1"/>
      <w:numFmt w:val="lowerRoman"/>
      <w:lvlText w:val="%6."/>
      <w:lvlJc w:val="right"/>
      <w:pPr>
        <w:ind w:left="4320" w:hanging="180"/>
      </w:pPr>
    </w:lvl>
    <w:lvl w:ilvl="6" w:tplc="121C1DF8" w:tentative="1">
      <w:start w:val="1"/>
      <w:numFmt w:val="decimal"/>
      <w:lvlText w:val="%7."/>
      <w:lvlJc w:val="left"/>
      <w:pPr>
        <w:ind w:left="5040" w:hanging="360"/>
      </w:pPr>
    </w:lvl>
    <w:lvl w:ilvl="7" w:tplc="3A0E9EB6" w:tentative="1">
      <w:start w:val="1"/>
      <w:numFmt w:val="lowerLetter"/>
      <w:lvlText w:val="%8."/>
      <w:lvlJc w:val="left"/>
      <w:pPr>
        <w:ind w:left="5760" w:hanging="360"/>
      </w:pPr>
    </w:lvl>
    <w:lvl w:ilvl="8" w:tplc="46208E96" w:tentative="1">
      <w:start w:val="1"/>
      <w:numFmt w:val="lowerRoman"/>
      <w:lvlText w:val="%9."/>
      <w:lvlJc w:val="right"/>
      <w:pPr>
        <w:ind w:left="6480" w:hanging="180"/>
      </w:pPr>
    </w:lvl>
  </w:abstractNum>
  <w:abstractNum w:abstractNumId="4" w15:restartNumberingAfterBreak="0">
    <w:nsid w:val="7BAF4989"/>
    <w:multiLevelType w:val="hybridMultilevel"/>
    <w:tmpl w:val="22CEB1EE"/>
    <w:lvl w:ilvl="0" w:tplc="F1D65606">
      <w:start w:val="1"/>
      <w:numFmt w:val="decimal"/>
      <w:lvlText w:val="%1)"/>
      <w:lvlJc w:val="left"/>
      <w:pPr>
        <w:ind w:left="720" w:hanging="360"/>
      </w:pPr>
      <w:rPr>
        <w:rFonts w:hint="default"/>
      </w:rPr>
    </w:lvl>
    <w:lvl w:ilvl="1" w:tplc="A72A7CFC" w:tentative="1">
      <w:start w:val="1"/>
      <w:numFmt w:val="lowerLetter"/>
      <w:lvlText w:val="%2."/>
      <w:lvlJc w:val="left"/>
      <w:pPr>
        <w:ind w:left="1440" w:hanging="360"/>
      </w:pPr>
    </w:lvl>
    <w:lvl w:ilvl="2" w:tplc="67C8D3F2" w:tentative="1">
      <w:start w:val="1"/>
      <w:numFmt w:val="lowerRoman"/>
      <w:lvlText w:val="%3."/>
      <w:lvlJc w:val="right"/>
      <w:pPr>
        <w:ind w:left="2160" w:hanging="180"/>
      </w:pPr>
    </w:lvl>
    <w:lvl w:ilvl="3" w:tplc="AD24F0A4" w:tentative="1">
      <w:start w:val="1"/>
      <w:numFmt w:val="decimal"/>
      <w:lvlText w:val="%4."/>
      <w:lvlJc w:val="left"/>
      <w:pPr>
        <w:ind w:left="2880" w:hanging="360"/>
      </w:pPr>
    </w:lvl>
    <w:lvl w:ilvl="4" w:tplc="8872E8D0" w:tentative="1">
      <w:start w:val="1"/>
      <w:numFmt w:val="lowerLetter"/>
      <w:lvlText w:val="%5."/>
      <w:lvlJc w:val="left"/>
      <w:pPr>
        <w:ind w:left="3600" w:hanging="360"/>
      </w:pPr>
    </w:lvl>
    <w:lvl w:ilvl="5" w:tplc="35BA7AE2" w:tentative="1">
      <w:start w:val="1"/>
      <w:numFmt w:val="lowerRoman"/>
      <w:lvlText w:val="%6."/>
      <w:lvlJc w:val="right"/>
      <w:pPr>
        <w:ind w:left="4320" w:hanging="180"/>
      </w:pPr>
    </w:lvl>
    <w:lvl w:ilvl="6" w:tplc="8ECCBB22" w:tentative="1">
      <w:start w:val="1"/>
      <w:numFmt w:val="decimal"/>
      <w:lvlText w:val="%7."/>
      <w:lvlJc w:val="left"/>
      <w:pPr>
        <w:ind w:left="5040" w:hanging="360"/>
      </w:pPr>
    </w:lvl>
    <w:lvl w:ilvl="7" w:tplc="A6FE077A" w:tentative="1">
      <w:start w:val="1"/>
      <w:numFmt w:val="lowerLetter"/>
      <w:lvlText w:val="%8."/>
      <w:lvlJc w:val="left"/>
      <w:pPr>
        <w:ind w:left="5760" w:hanging="360"/>
      </w:pPr>
    </w:lvl>
    <w:lvl w:ilvl="8" w:tplc="2A3EFEE0" w:tentative="1">
      <w:start w:val="1"/>
      <w:numFmt w:val="lowerRoman"/>
      <w:lvlText w:val="%9."/>
      <w:lvlJc w:val="right"/>
      <w:pPr>
        <w:ind w:left="6480" w:hanging="180"/>
      </w:pPr>
    </w:lvl>
  </w:abstractNum>
  <w:num w:numId="1">
    <w:abstractNumId w:val="0"/>
    <w:lvlOverride w:ilvl="0">
      <w:lvl w:ilvl="0">
        <w:numFmt w:val="bullet"/>
        <w:lvlText w:val=""/>
        <w:lvlJc w:val="left"/>
        <w:pPr>
          <w:tabs>
            <w:tab w:val="num" w:pos="810"/>
          </w:tabs>
          <w:ind w:left="720" w:hanging="720"/>
        </w:pPr>
        <w:rPr>
          <w:rFonts w:ascii="Wingdings" w:hAnsi="Wingdings"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6B"/>
    <w:rsid w:val="00086E6B"/>
    <w:rsid w:val="000C5C94"/>
    <w:rsid w:val="0014232F"/>
    <w:rsid w:val="00154EE6"/>
    <w:rsid w:val="00280682"/>
    <w:rsid w:val="0028349C"/>
    <w:rsid w:val="003B0374"/>
    <w:rsid w:val="00410360"/>
    <w:rsid w:val="008A3306"/>
    <w:rsid w:val="008C2175"/>
    <w:rsid w:val="008C5E17"/>
    <w:rsid w:val="00A04F9D"/>
    <w:rsid w:val="00A6741A"/>
    <w:rsid w:val="00BB0436"/>
    <w:rsid w:val="00D10911"/>
    <w:rsid w:val="00D46239"/>
    <w:rsid w:val="00F0637F"/>
    <w:rsid w:val="00F17DB3"/>
    <w:rsid w:val="00F9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542DF"/>
  <w15:docId w15:val="{2675D374-296A-4D23-82B3-B995078F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620CB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BodyTextIndent">
    <w:name w:val="Body Text Indent"/>
    <w:basedOn w:val="Normal"/>
    <w:pPr>
      <w:widowControl/>
      <w:ind w:firstLine="720"/>
      <w:jc w:val="both"/>
    </w:pPr>
  </w:style>
  <w:style w:type="paragraph" w:styleId="BalloonText">
    <w:name w:val="Balloon Text"/>
    <w:basedOn w:val="Normal"/>
    <w:semiHidden/>
    <w:rsid w:val="00EF4C0C"/>
    <w:rPr>
      <w:rFonts w:ascii="Tahoma" w:hAnsi="Tahoma" w:cs="Tahoma"/>
      <w:sz w:val="16"/>
      <w:szCs w:val="16"/>
    </w:rPr>
  </w:style>
  <w:style w:type="character" w:styleId="Hyperlink">
    <w:name w:val="Hyperlink"/>
    <w:rsid w:val="00E91C57"/>
    <w:rPr>
      <w:color w:val="0000FF"/>
      <w:u w:val="single"/>
    </w:rPr>
  </w:style>
  <w:style w:type="character" w:customStyle="1" w:styleId="Heading1Char">
    <w:name w:val="Heading 1 Char"/>
    <w:link w:val="Heading1"/>
    <w:rsid w:val="00620CBF"/>
    <w:rPr>
      <w:b/>
      <w:snapToGrid w:val="0"/>
      <w:sz w:val="24"/>
    </w:rPr>
  </w:style>
  <w:style w:type="paragraph" w:styleId="Header">
    <w:name w:val="header"/>
    <w:basedOn w:val="Normal"/>
    <w:link w:val="HeaderChar"/>
    <w:uiPriority w:val="99"/>
    <w:rsid w:val="00620CBF"/>
    <w:pPr>
      <w:tabs>
        <w:tab w:val="center" w:pos="4320"/>
        <w:tab w:val="right" w:pos="8640"/>
      </w:tabs>
    </w:pPr>
  </w:style>
  <w:style w:type="character" w:customStyle="1" w:styleId="HeaderChar">
    <w:name w:val="Header Char"/>
    <w:link w:val="Header"/>
    <w:uiPriority w:val="99"/>
    <w:rsid w:val="00620CBF"/>
    <w:rPr>
      <w:snapToGrid w:val="0"/>
      <w:sz w:val="24"/>
    </w:rPr>
  </w:style>
  <w:style w:type="table" w:styleId="TableGrid">
    <w:name w:val="Table Grid"/>
    <w:basedOn w:val="TableNormal"/>
    <w:rsid w:val="003F413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4132"/>
  </w:style>
  <w:style w:type="paragraph" w:styleId="Footer">
    <w:name w:val="footer"/>
    <w:basedOn w:val="Normal"/>
    <w:link w:val="FooterChar"/>
    <w:rsid w:val="003F4132"/>
    <w:pPr>
      <w:tabs>
        <w:tab w:val="center" w:pos="4320"/>
        <w:tab w:val="right" w:pos="8640"/>
      </w:tabs>
    </w:pPr>
  </w:style>
  <w:style w:type="character" w:customStyle="1" w:styleId="FooterChar">
    <w:name w:val="Footer Char"/>
    <w:link w:val="Footer"/>
    <w:rsid w:val="003F4132"/>
    <w:rPr>
      <w:snapToGrid w:val="0"/>
      <w:sz w:val="24"/>
    </w:rPr>
  </w:style>
  <w:style w:type="character" w:styleId="CommentReference">
    <w:name w:val="annotation reference"/>
    <w:semiHidden/>
    <w:unhideWhenUsed/>
    <w:rsid w:val="00A3282A"/>
    <w:rPr>
      <w:sz w:val="16"/>
      <w:szCs w:val="16"/>
    </w:rPr>
  </w:style>
  <w:style w:type="paragraph" w:styleId="CommentText">
    <w:name w:val="annotation text"/>
    <w:basedOn w:val="Normal"/>
    <w:link w:val="CommentTextChar"/>
    <w:unhideWhenUsed/>
    <w:rsid w:val="00A3282A"/>
    <w:rPr>
      <w:sz w:val="20"/>
    </w:rPr>
  </w:style>
  <w:style w:type="character" w:customStyle="1" w:styleId="CommentTextChar">
    <w:name w:val="Comment Text Char"/>
    <w:link w:val="CommentText"/>
    <w:rsid w:val="00A3282A"/>
    <w:rPr>
      <w:snapToGrid w:val="0"/>
    </w:rPr>
  </w:style>
  <w:style w:type="paragraph" w:styleId="CommentSubject">
    <w:name w:val="annotation subject"/>
    <w:basedOn w:val="CommentText"/>
    <w:next w:val="CommentText"/>
    <w:link w:val="CommentSubjectChar"/>
    <w:semiHidden/>
    <w:unhideWhenUsed/>
    <w:rsid w:val="00A3282A"/>
    <w:rPr>
      <w:b/>
      <w:bCs/>
    </w:rPr>
  </w:style>
  <w:style w:type="character" w:customStyle="1" w:styleId="CommentSubjectChar">
    <w:name w:val="Comment Subject Char"/>
    <w:link w:val="CommentSubject"/>
    <w:semiHidden/>
    <w:rsid w:val="00A3282A"/>
    <w:rPr>
      <w:b/>
      <w:bCs/>
      <w:snapToGrid w:val="0"/>
    </w:rPr>
  </w:style>
  <w:style w:type="paragraph" w:styleId="ListParagraph">
    <w:name w:val="List Paragraph"/>
    <w:basedOn w:val="Normal"/>
    <w:uiPriority w:val="34"/>
    <w:qFormat/>
    <w:rsid w:val="001367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B899-1EA7-446A-9E0D-ABDA7CD6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NMC Proposed Edits - AHFA 2015 Reserve Deposit Account Control Agreement (04663908).DOCX</vt:lpstr>
    </vt:vector>
  </TitlesOfParts>
  <Company>AHFA</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 Proposed Edits - AHFA 2015 Reserve Deposit Account Control Agreement (04663908).DOCX</dc:title>
  <dc:subject>03319090.1</dc:subject>
  <dc:creator>MF-ACCT</dc:creator>
  <dc:description>DO NOT STAMP</dc:description>
  <cp:lastModifiedBy>Barlow, Ketcia</cp:lastModifiedBy>
  <cp:revision>9</cp:revision>
  <dcterms:created xsi:type="dcterms:W3CDTF">2021-03-23T17:35:00Z</dcterms:created>
  <dcterms:modified xsi:type="dcterms:W3CDTF">2021-03-23T19:35:00Z</dcterms:modified>
</cp:coreProperties>
</file>